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" w:hAnsi="Times" w:eastAsia="方正仿宋_GBK" w:cs="方正小标宋_GBK"/>
          <w:sz w:val="32"/>
          <w:szCs w:val="32"/>
        </w:rPr>
      </w:pPr>
      <w:r>
        <w:rPr>
          <w:rFonts w:ascii="Times" w:hAnsi="Times" w:eastAsia="方正仿宋_GBK" w:cs="方正小标宋_GBK"/>
          <w:sz w:val="32"/>
          <w:szCs w:val="32"/>
        </w:rPr>
        <w:t>附件</w:t>
      </w:r>
      <w:r>
        <w:rPr>
          <w:rFonts w:hint="eastAsia" w:ascii="Times" w:hAnsi="Times" w:eastAsia="方正仿宋_GBK" w:cs="方正小标宋_GBK"/>
          <w:sz w:val="32"/>
          <w:szCs w:val="32"/>
          <w:lang w:val="en-US" w:eastAsia="zh-CN"/>
        </w:rPr>
        <w:t>3</w:t>
      </w:r>
    </w:p>
    <w:p>
      <w:pPr>
        <w:spacing w:line="600" w:lineRule="exact"/>
        <w:jc w:val="center"/>
        <w:rPr>
          <w:rFonts w:ascii="Times" w:hAnsi="Times" w:eastAsia="方正仿宋_GBK" w:cs="方正小标宋_GBK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砚山县医疗保障局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重大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行政执法决定法制审核清单</w:t>
      </w:r>
    </w:p>
    <w:p>
      <w:pPr>
        <w:rPr>
          <w:rFonts w:ascii="Times" w:hAnsi="Times" w:eastAsia="方正仿宋_GBK" w:cs="方正仿宋_GBK"/>
          <w:sz w:val="32"/>
          <w:szCs w:val="32"/>
        </w:rPr>
      </w:pPr>
    </w:p>
    <w:p>
      <w:pPr>
        <w:ind w:firstLine="1280" w:firstLineChars="400"/>
        <w:rPr>
          <w:rFonts w:ascii="Times" w:hAnsi="Times" w:eastAsia="方正仿宋_GBK" w:cs="方正黑体_GBK"/>
          <w:sz w:val="32"/>
          <w:szCs w:val="32"/>
        </w:rPr>
      </w:pPr>
      <w:r>
        <w:rPr>
          <w:rFonts w:ascii="Times" w:hAnsi="Times" w:eastAsia="方正仿宋_GBK" w:cs="方正黑体_GBK"/>
          <w:sz w:val="32"/>
          <w:szCs w:val="32"/>
        </w:rPr>
        <w:t>一、行政</w:t>
      </w:r>
      <w:r>
        <w:rPr>
          <w:rFonts w:hint="eastAsia" w:ascii="Times" w:hAnsi="Times" w:eastAsia="方正仿宋_GBK" w:cs="方正黑体_GBK"/>
          <w:sz w:val="32"/>
          <w:szCs w:val="32"/>
          <w:lang w:eastAsia="zh-CN"/>
        </w:rPr>
        <w:t>奖励</w:t>
      </w:r>
      <w:r>
        <w:rPr>
          <w:rFonts w:ascii="Times" w:hAnsi="Times" w:eastAsia="方正仿宋_GBK" w:cs="方正黑体_GBK"/>
          <w:sz w:val="32"/>
          <w:szCs w:val="32"/>
        </w:rPr>
        <w:t>案件</w:t>
      </w:r>
    </w:p>
    <w:p>
      <w:pPr>
        <w:ind w:firstLine="1280" w:firstLineChars="400"/>
        <w:rPr>
          <w:rFonts w:ascii="Times" w:hAnsi="方正仿宋_GBK" w:eastAsia="方正仿宋_GBK" w:cs="方正仿宋_GBK"/>
          <w:sz w:val="32"/>
          <w:szCs w:val="32"/>
        </w:rPr>
      </w:pPr>
      <w:r>
        <w:rPr>
          <w:rFonts w:ascii="Times" w:hAnsi="方正仿宋_GBK" w:eastAsia="方正仿宋_GBK" w:cs="方正仿宋_GBK"/>
          <w:sz w:val="32"/>
          <w:szCs w:val="32"/>
        </w:rPr>
        <w:t>以</w:t>
      </w:r>
      <w:r>
        <w:rPr>
          <w:rFonts w:hint="eastAsia" w:ascii="Times" w:hAnsi="方正仿宋_GBK" w:eastAsia="方正仿宋_GBK" w:cs="方正仿宋_GBK"/>
          <w:sz w:val="32"/>
          <w:szCs w:val="32"/>
          <w:lang w:eastAsia="zh-CN"/>
        </w:rPr>
        <w:t>砚山县医疗保障局</w:t>
      </w:r>
      <w:r>
        <w:rPr>
          <w:rFonts w:ascii="Times" w:hAnsi="方正仿宋_GBK" w:eastAsia="方正仿宋_GBK" w:cs="方正仿宋_GBK"/>
          <w:sz w:val="32"/>
          <w:szCs w:val="32"/>
        </w:rPr>
        <w:t>名义实施的所有行政</w:t>
      </w:r>
      <w:r>
        <w:rPr>
          <w:rFonts w:hint="eastAsia" w:ascii="Times" w:hAnsi="方正仿宋_GBK" w:eastAsia="方正仿宋_GBK" w:cs="方正仿宋_GBK"/>
          <w:sz w:val="32"/>
          <w:szCs w:val="32"/>
          <w:lang w:eastAsia="zh-CN"/>
        </w:rPr>
        <w:t>奖励</w:t>
      </w:r>
      <w:r>
        <w:rPr>
          <w:rFonts w:ascii="Times" w:hAnsi="方正仿宋_GBK" w:eastAsia="方正仿宋_GBK" w:cs="方正仿宋_GBK"/>
          <w:sz w:val="32"/>
          <w:szCs w:val="32"/>
        </w:rPr>
        <w:t>案件均需进行法制审核。</w:t>
      </w:r>
    </w:p>
    <w:p>
      <w:pPr>
        <w:ind w:firstLine="1280" w:firstLineChars="400"/>
        <w:rPr>
          <w:rFonts w:ascii="Times" w:hAnsi="Times" w:eastAsia="方正仿宋_GBK" w:cs="方正黑体_GBK"/>
          <w:sz w:val="32"/>
          <w:szCs w:val="32"/>
        </w:rPr>
      </w:pPr>
      <w:r>
        <w:rPr>
          <w:rFonts w:ascii="Times" w:hAnsi="Times" w:eastAsia="方正仿宋_GBK" w:cs="方正黑体_GBK"/>
          <w:sz w:val="32"/>
          <w:szCs w:val="32"/>
        </w:rPr>
        <w:t>二、行政处罚案件</w:t>
      </w:r>
    </w:p>
    <w:p>
      <w:pPr>
        <w:ind w:firstLine="1280" w:firstLineChars="400"/>
        <w:rPr>
          <w:rFonts w:ascii="Times" w:hAnsi="Times" w:eastAsia="方正仿宋_GBK" w:cs="方正仿宋_GBK"/>
          <w:sz w:val="32"/>
          <w:szCs w:val="32"/>
        </w:rPr>
      </w:pPr>
      <w:r>
        <w:rPr>
          <w:rFonts w:ascii="Times" w:hAnsi="方正仿宋_GBK" w:eastAsia="方正仿宋_GBK" w:cs="方正仿宋_GBK"/>
          <w:sz w:val="32"/>
          <w:szCs w:val="32"/>
        </w:rPr>
        <w:t>以</w:t>
      </w:r>
      <w:r>
        <w:rPr>
          <w:rFonts w:hint="eastAsia" w:ascii="Times" w:hAnsi="方正仿宋_GBK" w:eastAsia="方正仿宋_GBK" w:cs="方正仿宋_GBK"/>
          <w:sz w:val="32"/>
          <w:szCs w:val="32"/>
          <w:lang w:eastAsia="zh-CN"/>
        </w:rPr>
        <w:t>砚山县医疗保障局</w:t>
      </w:r>
      <w:r>
        <w:rPr>
          <w:rFonts w:ascii="Times" w:hAnsi="方正仿宋_GBK" w:eastAsia="方正仿宋_GBK" w:cs="方正仿宋_GBK"/>
          <w:sz w:val="32"/>
          <w:szCs w:val="32"/>
        </w:rPr>
        <w:t>名义实施的所有行政处罚案件均需进行法制审核。</w:t>
      </w:r>
    </w:p>
    <w:p>
      <w:pPr>
        <w:ind w:firstLine="640" w:firstLineChars="200"/>
        <w:rPr>
          <w:rFonts w:ascii="Times" w:hAnsi="Times" w:eastAsia="方正仿宋_GBK" w:cs="方正仿宋_GBK"/>
          <w:sz w:val="32"/>
          <w:szCs w:val="32"/>
        </w:rPr>
        <w:sectPr>
          <w:pgSz w:w="11906" w:h="16838"/>
          <w:pgMar w:top="1440" w:right="1803" w:bottom="1440" w:left="1803" w:header="851" w:footer="992" w:gutter="0"/>
          <w:pgNumType w:fmt="numberInDash"/>
          <w:cols w:space="0" w:num="1"/>
          <w:docGrid w:type="lines" w:linePitch="324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imes">
    <w:altName w:val="Times New Roman"/>
    <w:panose1 w:val="02020603060405020304"/>
    <w:charset w:val="00"/>
    <w:family w:val="roman"/>
    <w:pitch w:val="default"/>
    <w:sig w:usb0="00000000" w:usb1="00000000" w:usb2="00000000" w:usb3="00000000" w:csb0="00000093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3928A1"/>
    <w:rsid w:val="0B39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spacing w:before="360"/>
      <w:jc w:val="left"/>
    </w:pPr>
    <w:rPr>
      <w:rFonts w:ascii="Arial" w:hAnsi="Arial" w:eastAsia="宋体" w:cs="Arial"/>
      <w:b/>
      <w:bCs/>
      <w:cap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2019-12-10T08:36:00Z</dcterms:created>
  <dc:creator>Ta</dc:creator>
  <cp:lastModifiedBy>Ta</cp:lastModifiedBy>
  <dcterms:modified xsi:type="dcterms:W3CDTF">2019-12-10T08:36:35Z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