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宋体" w:hAnsi="宋体" w:eastAsia="方正黑体简体" w:cs="方正黑体简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黑体简体" w:cs="方正黑体简体"/>
          <w:color w:val="auto"/>
          <w:sz w:val="28"/>
          <w:szCs w:val="28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rPr>
          <w:rFonts w:hint="eastAsia" w:ascii="宋体" w:hAnsi="宋体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盘龙彝族乡林长</w:t>
      </w:r>
      <w:r>
        <w:rPr>
          <w:rFonts w:hint="eastAsia" w:ascii="宋体" w:hAnsi="宋体" w:eastAsia="方正小标宋_GBK" w:cs="方正小标宋_GBK"/>
          <w:sz w:val="44"/>
          <w:szCs w:val="44"/>
          <w:lang w:eastAsia="zh-CN"/>
        </w:rPr>
        <w:t>巡林</w:t>
      </w:r>
      <w:r>
        <w:rPr>
          <w:rFonts w:hint="eastAsia" w:ascii="宋体" w:hAnsi="宋体" w:eastAsia="方正小标宋_GBK" w:cs="方正小标宋_GBK"/>
          <w:sz w:val="44"/>
          <w:szCs w:val="44"/>
        </w:rPr>
        <w:t>制度（试行）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5"/>
        <w:jc w:val="both"/>
        <w:textAlignment w:val="auto"/>
        <w:rPr>
          <w:rFonts w:hint="eastAsia" w:ascii="宋体" w:hAnsi="宋体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6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为规范林长巡林工作，强化林长责任落实，确保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林长巡林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成效</w:t>
      </w:r>
      <w:r>
        <w:rPr>
          <w:rFonts w:hint="eastAsia" w:ascii="宋体" w:hAnsi="宋体" w:eastAsia="方正仿宋_GBK" w:cs="方正仿宋_GBK"/>
          <w:sz w:val="32"/>
          <w:szCs w:val="32"/>
        </w:rPr>
        <w:t>，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根据</w:t>
      </w:r>
      <w:r>
        <w:rPr>
          <w:rFonts w:hint="eastAsia" w:ascii="宋体" w:hAnsi="宋体" w:eastAsia="方正仿宋_GBK" w:cs="方正仿宋_GBK"/>
          <w:sz w:val="32"/>
          <w:szCs w:val="32"/>
        </w:rPr>
        <w:t>《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砚山县全</w:t>
      </w:r>
      <w:r>
        <w:rPr>
          <w:rFonts w:hint="eastAsia" w:ascii="宋体" w:hAnsi="宋体" w:eastAsia="方正仿宋_GBK" w:cs="方正仿宋_GBK"/>
          <w:sz w:val="32"/>
          <w:szCs w:val="32"/>
          <w:lang w:val="en-US"/>
        </w:rPr>
        <w:t>面推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行</w:t>
      </w:r>
      <w:r>
        <w:rPr>
          <w:rFonts w:hint="eastAsia" w:ascii="宋体" w:hAnsi="宋体" w:eastAsia="方正仿宋_GBK" w:cs="方正仿宋_GBK"/>
          <w:sz w:val="32"/>
          <w:szCs w:val="32"/>
          <w:lang w:val="en-US"/>
        </w:rPr>
        <w:t>林长制实施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方案</w:t>
      </w:r>
      <w:r>
        <w:rPr>
          <w:rFonts w:hint="eastAsia" w:ascii="宋体" w:hAnsi="宋体" w:eastAsia="方正仿宋_GBK" w:cs="方正仿宋_GBK"/>
          <w:sz w:val="32"/>
          <w:szCs w:val="32"/>
        </w:rPr>
        <w:t>》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 w:cs="方正仿宋_GBK"/>
          <w:sz w:val="32"/>
          <w:szCs w:val="32"/>
        </w:rPr>
        <w:t>结合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工作</w:t>
      </w:r>
      <w:r>
        <w:rPr>
          <w:rFonts w:hint="eastAsia" w:ascii="宋体" w:hAnsi="宋体" w:eastAsia="方正仿宋_GBK" w:cs="方正仿宋_GBK"/>
          <w:sz w:val="32"/>
          <w:szCs w:val="32"/>
        </w:rPr>
        <w:t>实际，特制定本制度。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黑体_GBK" w:cs="方正黑体_GBK"/>
          <w:sz w:val="32"/>
          <w:szCs w:val="32"/>
        </w:rPr>
        <w:t>第一条</w:t>
      </w:r>
      <w:r>
        <w:rPr>
          <w:rFonts w:hint="eastAsia" w:ascii="宋体" w:hAnsi="宋体" w:eastAsia="方正仿宋_GBK" w:cs="方正仿宋_GBK"/>
          <w:sz w:val="32"/>
          <w:szCs w:val="32"/>
        </w:rPr>
        <w:t xml:space="preserve"> 本制度所称的林长，是指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乡、村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级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林长</w:t>
      </w:r>
      <w:r>
        <w:rPr>
          <w:rFonts w:hint="eastAsia" w:ascii="宋体" w:hAnsi="宋体" w:eastAsia="方正仿宋_GBK" w:cs="方正仿宋_GBK"/>
          <w:sz w:val="32"/>
          <w:szCs w:val="32"/>
        </w:rPr>
        <w:t>。林长巡林可以结合工作调研、视察、考评等工作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一</w:t>
      </w:r>
      <w:r>
        <w:rPr>
          <w:rFonts w:hint="eastAsia" w:ascii="宋体" w:hAnsi="宋体" w:eastAsia="方正仿宋_GBK" w:cs="方正仿宋_GBK"/>
          <w:sz w:val="32"/>
          <w:szCs w:val="32"/>
        </w:rPr>
        <w:t>并开展。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6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黑体_GBK" w:cs="方正黑体_GBK"/>
          <w:sz w:val="32"/>
          <w:szCs w:val="32"/>
        </w:rPr>
        <w:t xml:space="preserve">第二条 </w:t>
      </w:r>
      <w:r>
        <w:rPr>
          <w:rFonts w:hint="eastAsia" w:ascii="宋体" w:hAnsi="宋体" w:eastAsia="方正仿宋_GBK" w:cs="方正仿宋_GBK"/>
          <w:sz w:val="32"/>
          <w:szCs w:val="32"/>
        </w:rPr>
        <w:t>本制度所称的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林长巡林</w:t>
      </w:r>
      <w:r>
        <w:rPr>
          <w:rFonts w:hint="eastAsia" w:ascii="宋体" w:hAnsi="宋体" w:eastAsia="方正仿宋_GBK" w:cs="方正仿宋_GBK"/>
          <w:sz w:val="32"/>
          <w:szCs w:val="32"/>
        </w:rPr>
        <w:t>，是指林长对责任区域内的森林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（草原、湿地）</w:t>
      </w:r>
      <w:r>
        <w:rPr>
          <w:rFonts w:hint="eastAsia" w:ascii="宋体" w:hAnsi="宋体" w:eastAsia="方正仿宋_GBK" w:cs="方正仿宋_GBK"/>
          <w:sz w:val="32"/>
          <w:szCs w:val="32"/>
        </w:rPr>
        <w:t>资源保护发展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工作</w:t>
      </w:r>
      <w:r>
        <w:rPr>
          <w:rFonts w:hint="eastAsia" w:ascii="宋体" w:hAnsi="宋体" w:eastAsia="方正仿宋_GBK" w:cs="方正仿宋_GBK"/>
          <w:sz w:val="32"/>
          <w:szCs w:val="32"/>
        </w:rPr>
        <w:t>进行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巡视</w:t>
      </w:r>
      <w:r>
        <w:rPr>
          <w:rFonts w:hint="eastAsia" w:ascii="宋体" w:hAnsi="宋体" w:eastAsia="方正仿宋_GBK" w:cs="方正仿宋_GBK"/>
          <w:sz w:val="32"/>
          <w:szCs w:val="32"/>
        </w:rPr>
        <w:t>检查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指导。主要目的是</w:t>
      </w:r>
      <w:r>
        <w:rPr>
          <w:rFonts w:hint="eastAsia" w:ascii="宋体" w:hAnsi="宋体" w:eastAsia="方正仿宋_GBK" w:cs="方正仿宋_GBK"/>
          <w:sz w:val="32"/>
          <w:szCs w:val="32"/>
        </w:rPr>
        <w:t>督查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责任区域内</w:t>
      </w:r>
      <w:r>
        <w:rPr>
          <w:rFonts w:hint="eastAsia" w:ascii="宋体" w:hAnsi="宋体" w:eastAsia="方正仿宋_GBK" w:cs="方正仿宋_GBK"/>
          <w:sz w:val="32"/>
          <w:szCs w:val="32"/>
        </w:rPr>
        <w:t>林长制主体责任落实情况，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督促</w:t>
      </w:r>
      <w:r>
        <w:rPr>
          <w:rFonts w:hint="eastAsia" w:ascii="宋体" w:hAnsi="宋体" w:eastAsia="方正仿宋_GBK" w:cs="方正仿宋_GBK"/>
          <w:sz w:val="32"/>
          <w:szCs w:val="32"/>
        </w:rPr>
        <w:t>完成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责任区</w:t>
      </w:r>
      <w:r>
        <w:rPr>
          <w:rFonts w:hint="eastAsia" w:ascii="宋体" w:hAnsi="宋体" w:eastAsia="方正仿宋_GBK" w:cs="方正仿宋_GBK"/>
          <w:sz w:val="32"/>
          <w:szCs w:val="32"/>
        </w:rPr>
        <w:t>林长制主要目标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任务</w:t>
      </w:r>
      <w:r>
        <w:rPr>
          <w:rFonts w:hint="eastAsia" w:ascii="宋体" w:hAnsi="宋体" w:eastAsia="方正仿宋_GBK" w:cs="方正仿宋_GBK"/>
          <w:sz w:val="32"/>
          <w:szCs w:val="32"/>
        </w:rPr>
        <w:t>，协调解决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区域内森林（草原、湿地）</w:t>
      </w:r>
      <w:r>
        <w:rPr>
          <w:rFonts w:hint="eastAsia" w:ascii="宋体" w:hAnsi="宋体" w:eastAsia="方正仿宋_GBK" w:cs="方正仿宋_GBK"/>
          <w:sz w:val="32"/>
          <w:szCs w:val="32"/>
        </w:rPr>
        <w:t>资源保护发展重大问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题，及时发现排除风险隐患，推进责任区域内森林（草原、湿地）资源健康、稳定、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可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持续发展</w:t>
      </w:r>
      <w:r>
        <w:rPr>
          <w:rFonts w:hint="eastAsia" w:ascii="宋体" w:hAnsi="宋体" w:eastAsia="方正仿宋_GBK" w:cs="方正仿宋_GBK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6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黑体_GBK" w:cs="方正黑体_GBK"/>
          <w:sz w:val="32"/>
          <w:szCs w:val="32"/>
        </w:rPr>
        <w:t>第三条</w:t>
      </w:r>
      <w:r>
        <w:rPr>
          <w:rFonts w:hint="eastAsia" w:ascii="宋体" w:hAnsi="宋体" w:eastAsia="方正仿宋_GBK" w:cs="方正仿宋_GBK"/>
          <w:sz w:val="32"/>
          <w:szCs w:val="32"/>
        </w:rPr>
        <w:t xml:space="preserve"> 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原则每年度</w:t>
      </w:r>
      <w:r>
        <w:rPr>
          <w:rFonts w:hint="eastAsia" w:ascii="宋体" w:hAnsi="宋体" w:eastAsia="方正仿宋_GBK" w:cs="方正仿宋_GBK"/>
          <w:sz w:val="32"/>
          <w:szCs w:val="32"/>
        </w:rPr>
        <w:t>开展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不少于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12次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巡林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工作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也</w:t>
      </w:r>
      <w:r>
        <w:rPr>
          <w:rFonts w:hint="eastAsia" w:ascii="宋体" w:hAnsi="宋体" w:eastAsia="方正仿宋_GBK" w:cs="方正仿宋_GBK"/>
          <w:sz w:val="32"/>
          <w:szCs w:val="32"/>
        </w:rPr>
        <w:t>根据工作需要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，增加巡林频次。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6"/>
        <w:jc w:val="both"/>
        <w:textAlignment w:val="auto"/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sz w:val="32"/>
          <w:szCs w:val="32"/>
        </w:rPr>
        <w:t xml:space="preserve">第四条 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巡林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宋体" w:hAnsi="宋体" w:eastAsia="方正仿宋_GBK" w:cs="方正仿宋_GBK"/>
          <w:sz w:val="32"/>
          <w:szCs w:val="32"/>
        </w:rPr>
        <w:t>采取实地检查、听取汇报、查阅资料、召开座谈会等方式进行。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巡林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”工作由林长牵头，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林长责任区域的森林警长、检察官、技术员、乡林长、村林长、村组专管员、护林员参加，由联系单位负责组织协调。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6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sz w:val="32"/>
          <w:szCs w:val="32"/>
        </w:rPr>
        <w:t xml:space="preserve">第五条 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巡林内容：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6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_GBK" w:cs="方正楷体_GBK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贯彻落实上级决策部署情况；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6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_GBK" w:cs="方正楷体_GBK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林长制体系建设和运行情况；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6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_GBK" w:cs="方正楷体_GBK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森林覆盖率、森林蓄积量、草原综合植被盖度、湿地保护率指标落实情况；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6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_GBK" w:cs="方正楷体_GBK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重大生态修复工程落地及国土绿化等年度任务执行情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况（造林种草任务、产业发展、林草产值、国家储备林建设、林草项目资金管理使用情况）；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6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_GBK" w:cs="方正楷体_GBK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森林（草原、湿地）有害生物防控情况；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6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_GBK" w:cs="方正楷体_GBK"/>
          <w:sz w:val="32"/>
          <w:szCs w:val="32"/>
          <w:highlight w:val="none"/>
          <w:lang w:val="en-US" w:eastAsia="zh-CN"/>
        </w:rPr>
        <w:t>（六）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森林草原防火工作落实情况；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6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_GBK" w:cs="方正楷体_GBK"/>
          <w:sz w:val="32"/>
          <w:szCs w:val="32"/>
          <w:highlight w:val="none"/>
          <w:lang w:val="en-US" w:eastAsia="zh-CN"/>
        </w:rPr>
        <w:t>（七）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涉林（草、湿）违法案件侦办及各类督察督办问题整治整改情况；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6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_GBK" w:cs="方正楷体_GBK"/>
          <w:sz w:val="32"/>
          <w:szCs w:val="32"/>
          <w:highlight w:val="none"/>
          <w:lang w:val="en-US" w:eastAsia="zh-CN"/>
        </w:rPr>
        <w:t>（八）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基层一线林草队伍及基层设施建设等情况；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6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_GBK" w:cs="方正楷体_GBK"/>
          <w:sz w:val="32"/>
          <w:szCs w:val="32"/>
          <w:highlight w:val="none"/>
          <w:lang w:val="en-US" w:eastAsia="zh-CN"/>
        </w:rPr>
        <w:t>（九）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林长公示牌和相关宣传标牌设置情况；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6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_GBK" w:cs="方正楷体_GBK"/>
          <w:sz w:val="32"/>
          <w:szCs w:val="32"/>
          <w:highlight w:val="none"/>
          <w:lang w:val="en-US" w:eastAsia="zh-CN"/>
        </w:rPr>
        <w:t>（十）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协调解决其他发现的涉林（草、湿）资源保护和发展工作的问题；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6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_GBK" w:cs="方正楷体_GBK"/>
          <w:sz w:val="32"/>
          <w:szCs w:val="32"/>
          <w:highlight w:val="none"/>
          <w:lang w:val="en-US" w:eastAsia="zh-CN"/>
        </w:rPr>
        <w:t>（十一）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上次巡林发现问题整改情况。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黑体_GBK" w:cs="方正黑体_GBK"/>
          <w:sz w:val="32"/>
          <w:szCs w:val="32"/>
        </w:rPr>
        <w:t>第六条</w:t>
      </w:r>
      <w:r>
        <w:rPr>
          <w:rFonts w:hint="eastAsia" w:ascii="宋体" w:hAnsi="宋体" w:eastAsia="方正仿宋_GBK" w:cs="方正仿宋_GBK"/>
          <w:sz w:val="32"/>
          <w:szCs w:val="32"/>
        </w:rPr>
        <w:t xml:space="preserve"> 对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巡林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宋体" w:hAnsi="宋体" w:eastAsia="方正仿宋_GBK" w:cs="方正仿宋_GBK"/>
          <w:sz w:val="32"/>
          <w:szCs w:val="32"/>
        </w:rPr>
        <w:t>中发现的问题，林长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组织</w:t>
      </w:r>
      <w:r>
        <w:rPr>
          <w:rFonts w:hint="eastAsia" w:ascii="宋体" w:hAnsi="宋体" w:eastAsia="方正仿宋_GBK" w:cs="方正仿宋_GBK"/>
          <w:sz w:val="32"/>
          <w:szCs w:val="32"/>
        </w:rPr>
        <w:t>协调解决或责令限期整改，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相关工作</w:t>
      </w:r>
      <w:r>
        <w:rPr>
          <w:rFonts w:hint="eastAsia" w:ascii="宋体" w:hAnsi="宋体" w:eastAsia="方正仿宋_GBK" w:cs="方正仿宋_GBK"/>
          <w:sz w:val="32"/>
          <w:szCs w:val="32"/>
        </w:rPr>
        <w:t>情况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由联系单位</w:t>
      </w:r>
      <w:r>
        <w:rPr>
          <w:rFonts w:hint="eastAsia" w:ascii="宋体" w:hAnsi="宋体" w:eastAsia="方正仿宋_GBK" w:cs="方正仿宋_GBK"/>
          <w:sz w:val="32"/>
          <w:szCs w:val="32"/>
        </w:rPr>
        <w:t>报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宋体" w:hAnsi="宋体" w:eastAsia="方正仿宋_GBK" w:cs="方正仿宋_GBK"/>
          <w:sz w:val="32"/>
          <w:szCs w:val="32"/>
        </w:rPr>
        <w:t>林长制办公室。林长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巡林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”工作</w:t>
      </w:r>
      <w:r>
        <w:rPr>
          <w:rFonts w:hint="eastAsia" w:ascii="宋体" w:hAnsi="宋体" w:eastAsia="方正仿宋_GBK" w:cs="方正仿宋_GBK"/>
          <w:sz w:val="32"/>
          <w:szCs w:val="32"/>
        </w:rPr>
        <w:t>和问题整改落实情况作为林长年度考核的重要依据。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林长巡林期间发现问题，能够立即处理的应当立即妥善处理；不能立即处理的，应当将问题带回交乡林长制办公室建立问题台账，列入林长制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督察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内容，跟踪问效，实行销号管理。乡林长制办公室根据问题性质及时移交相关部门（单位）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进行处置后形成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问题整改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落实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情况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报告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，向林长制工作领导小组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和上级林长制办公室进行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反馈。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6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黑体_GBK" w:cs="方正黑体_GBK"/>
          <w:sz w:val="32"/>
          <w:szCs w:val="32"/>
        </w:rPr>
        <w:t>第七条</w:t>
      </w:r>
      <w:r>
        <w:rPr>
          <w:rFonts w:hint="eastAsia" w:ascii="宋体" w:hAnsi="宋体" w:eastAsia="方正仿宋_GBK" w:cs="方正仿宋_GBK"/>
          <w:sz w:val="32"/>
          <w:szCs w:val="32"/>
        </w:rPr>
        <w:t xml:space="preserve"> 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林长巡林结束后，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eastAsia="zh-CN"/>
        </w:rPr>
        <w:t>由林长联系单位做好“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巡林”</w:t>
      </w:r>
      <w:r>
        <w:rPr>
          <w:rFonts w:hint="eastAsia" w:ascii="宋体" w:hAnsi="宋体" w:eastAsia="方正仿宋_GBK" w:cs="方正仿宋_GBK"/>
          <w:sz w:val="32"/>
          <w:szCs w:val="32"/>
        </w:rPr>
        <w:t>记录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eastAsia="方正仿宋_GBK" w:cs="方正仿宋_GBK"/>
          <w:sz w:val="32"/>
          <w:szCs w:val="32"/>
        </w:rPr>
        <w:t>建立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好工作</w:t>
      </w:r>
      <w:r>
        <w:rPr>
          <w:rFonts w:hint="eastAsia" w:ascii="宋体" w:hAnsi="宋体" w:eastAsia="方正仿宋_GBK" w:cs="方正仿宋_GBK"/>
          <w:sz w:val="32"/>
          <w:szCs w:val="32"/>
        </w:rPr>
        <w:t>台账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，上报乡林长制办公室。</w:t>
      </w:r>
    </w:p>
    <w:p>
      <w:pPr>
        <w:keepNext w:val="0"/>
        <w:keepLines w:val="0"/>
        <w:pageBreakBefore w:val="0"/>
        <w:shd w:val="clear" w:color="auto" w:fill="auto"/>
        <w:tabs>
          <w:tab w:val="left" w:pos="5250"/>
          <w:tab w:val="left" w:pos="10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both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黑体_GBK" w:cs="方正黑体_GBK"/>
          <w:sz w:val="32"/>
          <w:szCs w:val="32"/>
          <w:lang w:eastAsia="zh-CN"/>
        </w:rPr>
        <w:t>第八条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林长</w:t>
      </w:r>
      <w:r>
        <w:rPr>
          <w:rFonts w:hint="eastAsia" w:ascii="宋体" w:hAnsi="宋体" w:eastAsia="方正仿宋_GBK" w:cs="方正仿宋_GBK"/>
          <w:color w:val="000000"/>
          <w:spacing w:val="0"/>
          <w:w w:val="100"/>
          <w:kern w:val="2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联系部门是落实林长巡林具体工作的责任单位，负责林长巡林组织实施，应主动深入责任</w:t>
      </w:r>
      <w:r>
        <w:rPr>
          <w:rFonts w:hint="eastAsia" w:ascii="宋体" w:hAnsi="宋体" w:eastAsia="方正仿宋_GBK" w:cs="方正仿宋_GBK"/>
          <w:color w:val="000000"/>
          <w:spacing w:val="0"/>
          <w:w w:val="100"/>
          <w:kern w:val="2"/>
          <w:position w:val="0"/>
          <w:sz w:val="32"/>
          <w:szCs w:val="32"/>
          <w:highlight w:val="none"/>
          <w:shd w:val="clear" w:color="auto" w:fill="auto"/>
          <w:lang w:val="en-US" w:eastAsia="zh-CN" w:bidi="ar-SA"/>
        </w:rPr>
        <w:t>区域</w:t>
      </w:r>
      <w:r>
        <w:rPr>
          <w:rFonts w:hint="eastAsia" w:ascii="宋体" w:hAnsi="宋体" w:eastAsia="方正仿宋_GBK" w:cs="方正仿宋_GBK"/>
          <w:color w:val="000000"/>
          <w:spacing w:val="0"/>
          <w:w w:val="100"/>
          <w:kern w:val="2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了解林长制推行现状，及时提出建议，供林长决策参考。</w:t>
      </w:r>
      <w:r>
        <w:rPr>
          <w:rFonts w:hint="eastAsia" w:ascii="宋体" w:hAnsi="宋体" w:eastAsia="方正仿宋_GBK" w:cs="方正仿宋_GBK"/>
          <w:sz w:val="32"/>
          <w:szCs w:val="32"/>
        </w:rPr>
        <w:t>林长制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领导小组</w:t>
      </w:r>
      <w:r>
        <w:rPr>
          <w:rFonts w:hint="eastAsia" w:ascii="宋体" w:hAnsi="宋体" w:eastAsia="方正仿宋_GBK" w:cs="方正仿宋_GBK"/>
          <w:sz w:val="32"/>
          <w:szCs w:val="32"/>
        </w:rPr>
        <w:t>成员单位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要积极</w:t>
      </w:r>
      <w:r>
        <w:rPr>
          <w:rFonts w:hint="eastAsia" w:ascii="宋体" w:hAnsi="宋体" w:eastAsia="方正仿宋_GBK" w:cs="方正仿宋_GBK"/>
          <w:sz w:val="32"/>
          <w:szCs w:val="32"/>
        </w:rPr>
        <w:t>主动配合做好林长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“巡林”</w:t>
      </w:r>
      <w:r>
        <w:rPr>
          <w:rFonts w:hint="eastAsia" w:ascii="宋体" w:hAnsi="宋体" w:eastAsia="方正仿宋_GBK" w:cs="方正仿宋_GBK"/>
          <w:sz w:val="32"/>
          <w:szCs w:val="32"/>
        </w:rPr>
        <w:t>工作，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对“巡林”发现</w:t>
      </w:r>
      <w:r>
        <w:rPr>
          <w:rFonts w:hint="eastAsia" w:ascii="宋体" w:hAnsi="宋体" w:eastAsia="方正仿宋_GBK" w:cs="方正仿宋_GBK"/>
          <w:sz w:val="32"/>
          <w:szCs w:val="32"/>
        </w:rPr>
        <w:t>问题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及时研究并抓好</w:t>
      </w:r>
      <w:r>
        <w:rPr>
          <w:rFonts w:hint="eastAsia" w:ascii="宋体" w:hAnsi="宋体" w:eastAsia="方正仿宋_GBK" w:cs="方正仿宋_GBK"/>
          <w:sz w:val="32"/>
          <w:szCs w:val="32"/>
        </w:rPr>
        <w:t>整改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落实，确保林长“巡林”工作有序开展。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6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黑体_GBK" w:cs="方正黑体_GBK"/>
          <w:sz w:val="32"/>
          <w:szCs w:val="32"/>
        </w:rPr>
        <w:t>第</w:t>
      </w:r>
      <w:r>
        <w:rPr>
          <w:rFonts w:hint="eastAsia" w:ascii="宋体" w:hAnsi="宋体" w:eastAsia="方正黑体_GBK" w:cs="方正黑体_GBK"/>
          <w:sz w:val="32"/>
          <w:szCs w:val="32"/>
          <w:lang w:eastAsia="zh-CN"/>
        </w:rPr>
        <w:t>九</w:t>
      </w:r>
      <w:r>
        <w:rPr>
          <w:rFonts w:hint="eastAsia" w:ascii="宋体" w:hAnsi="宋体" w:eastAsia="方正黑体_GBK" w:cs="方正黑体_GBK"/>
          <w:sz w:val="32"/>
          <w:szCs w:val="32"/>
        </w:rPr>
        <w:t>条</w:t>
      </w: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乡</w:t>
      </w:r>
      <w:r>
        <w:rPr>
          <w:rFonts w:hint="eastAsia" w:ascii="宋体" w:hAnsi="宋体" w:eastAsia="方正仿宋_GBK" w:cs="方正仿宋_GBK"/>
          <w:sz w:val="32"/>
          <w:szCs w:val="32"/>
        </w:rPr>
        <w:t>林长制办公室定期通报林长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“巡林”工作开展</w:t>
      </w:r>
      <w:r>
        <w:rPr>
          <w:rFonts w:hint="eastAsia" w:ascii="宋体" w:hAnsi="宋体" w:eastAsia="方正仿宋_GBK" w:cs="方正仿宋_GBK"/>
          <w:sz w:val="32"/>
          <w:szCs w:val="32"/>
        </w:rPr>
        <w:t>情况，主动接受社会监督。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6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黑体_GBK" w:cs="方正黑体_GBK"/>
          <w:sz w:val="32"/>
          <w:szCs w:val="32"/>
        </w:rPr>
        <w:t>第</w:t>
      </w:r>
      <w:r>
        <w:rPr>
          <w:rFonts w:hint="eastAsia" w:ascii="宋体" w:hAnsi="宋体" w:eastAsia="方正黑体_GBK" w:cs="方正黑体_GBK"/>
          <w:sz w:val="32"/>
          <w:szCs w:val="32"/>
          <w:lang w:eastAsia="zh-CN"/>
        </w:rPr>
        <w:t>十</w:t>
      </w:r>
      <w:r>
        <w:rPr>
          <w:rFonts w:hint="eastAsia" w:ascii="宋体" w:hAnsi="宋体" w:eastAsia="方正黑体_GBK" w:cs="方正黑体_GBK"/>
          <w:sz w:val="32"/>
          <w:szCs w:val="32"/>
        </w:rPr>
        <w:t>条</w:t>
      </w:r>
      <w:r>
        <w:rPr>
          <w:rFonts w:hint="eastAsia" w:ascii="宋体" w:hAnsi="宋体" w:eastAsia="方正仿宋_GBK" w:cs="方正仿宋_GBK"/>
          <w:sz w:val="32"/>
          <w:szCs w:val="32"/>
        </w:rPr>
        <w:t xml:space="preserve"> 本制度自印发之日起实施。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宋体" w:hAnsi="宋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附件：盘龙彝族乡</w:t>
      </w: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林长巡林记录表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方正小标宋简体" w:cs="方正小标宋简体"/>
          <w:sz w:val="36"/>
          <w:szCs w:val="36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宋体" w:hAnsi="宋体" w:eastAsia="方正小标宋_GBK" w:cs="方正小标宋_GBK"/>
          <w:sz w:val="36"/>
          <w:szCs w:val="36"/>
          <w:lang w:val="en-US" w:eastAsia="zh-CN"/>
        </w:rPr>
        <w:t>盘龙彝族乡林长巡林记录表（</w:t>
      </w:r>
      <w:r>
        <w:rPr>
          <w:rFonts w:hint="eastAsia" w:ascii="宋体" w:hAnsi="宋体" w:eastAsia="方正小标宋_GBK" w:cs="方正小标宋_GBK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宋体" w:hAnsi="宋体" w:eastAsia="方正小标宋_GBK" w:cs="方正小标宋_GBK"/>
          <w:sz w:val="36"/>
          <w:szCs w:val="36"/>
          <w:lang w:val="en-US" w:eastAsia="zh-CN"/>
        </w:rPr>
        <w:t>年度第</w:t>
      </w:r>
      <w:r>
        <w:rPr>
          <w:rFonts w:hint="eastAsia" w:ascii="宋体" w:hAnsi="宋体" w:eastAsia="方正小标宋_GBK" w:cs="方正小标宋_GBK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宋体" w:hAnsi="宋体" w:eastAsia="方正小标宋_GBK" w:cs="方正小标宋_GBK"/>
          <w:sz w:val="36"/>
          <w:szCs w:val="36"/>
          <w:lang w:val="en-US" w:eastAsia="zh-CN"/>
        </w:rPr>
        <w:t>次）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rPr>
          <w:rFonts w:hint="eastAsia" w:ascii="宋体" w:hAnsi="宋体" w:eastAsia="方正黑体简体" w:cs="方正黑体简体"/>
          <w:b/>
          <w:bCs/>
          <w:lang w:val="en-US" w:eastAsia="zh-CN"/>
        </w:rPr>
      </w:pPr>
      <w:r>
        <w:rPr>
          <w:rFonts w:hint="eastAsia" w:ascii="宋体" w:hAnsi="宋体" w:eastAsia="方正黑体简体" w:cs="方正黑体简体"/>
          <w:b/>
          <w:bCs/>
          <w:sz w:val="28"/>
          <w:szCs w:val="28"/>
          <w:lang w:val="en-US" w:eastAsia="zh-CN"/>
        </w:rPr>
        <w:t>表1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宋体" w:hAnsi="宋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24"/>
          <w:szCs w:val="24"/>
          <w:lang w:val="en-US" w:eastAsia="zh-CN"/>
        </w:rPr>
        <w:t>填报单位（盖章）：                          巡林时间：                           填报人：                                              联系电话：</w:t>
      </w:r>
    </w:p>
    <w:tbl>
      <w:tblPr>
        <w:tblStyle w:val="4"/>
        <w:tblW w:w="207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4057"/>
        <w:gridCol w:w="4050"/>
        <w:gridCol w:w="4133"/>
        <w:gridCol w:w="5234"/>
        <w:gridCol w:w="2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ascii="宋体" w:hAnsi="宋体" w:eastAsia="黑体" w:cs="黑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巡林内容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整改意见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整改情况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宋体" w:hAnsi="宋体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center"/>
              <w:rPr>
                <w:rFonts w:ascii="宋体" w:hAnsi="宋体" w:eastAsia="方正仿宋_GBK" w:cs="方正仿宋_GBK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贯彻落实上级决策部署情况（开会或者批示）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宋体" w:hAnsi="宋体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林长制体系建设和运行情况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宋体" w:hAnsi="宋体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color w:val="000000"/>
                <w:sz w:val="20"/>
                <w:szCs w:val="20"/>
                <w:u w:val="none"/>
              </w:rPr>
              <w:t>森林覆盖率、森林蓄积量、草原综合植被盖度、湿地保护率指标落实情况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宋体" w:hAnsi="宋体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重大生态修复工程落地及国土绿化等年度任务执行情况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宋体" w:hAnsi="宋体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color w:val="000000"/>
                <w:sz w:val="20"/>
                <w:szCs w:val="20"/>
                <w:u w:val="none"/>
              </w:rPr>
              <w:t>造林种草任务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宋体" w:hAnsi="宋体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color w:val="000000"/>
                <w:sz w:val="20"/>
                <w:szCs w:val="20"/>
                <w:u w:val="none"/>
              </w:rPr>
              <w:t>产业发展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宋体" w:hAnsi="宋体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color w:val="000000"/>
                <w:sz w:val="20"/>
                <w:szCs w:val="20"/>
                <w:u w:val="none"/>
              </w:rPr>
              <w:t>林草产值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宋体" w:hAnsi="宋体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color w:val="000000"/>
                <w:sz w:val="20"/>
                <w:szCs w:val="20"/>
                <w:u w:val="none"/>
              </w:rPr>
              <w:t>国家储备林建设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宋体" w:hAnsi="宋体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color w:val="000000"/>
                <w:sz w:val="20"/>
                <w:szCs w:val="20"/>
                <w:u w:val="none"/>
              </w:rPr>
              <w:t>林草项目资金管理使用情况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宋体" w:hAnsi="宋体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森林（草原、湿地）有害生物防控情况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宋体" w:hAnsi="宋体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森林草原防火工作落实情况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宋体" w:hAnsi="宋体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涉林（草、湿）违法案件侦办及各类督察督办问题整治整改情况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宋体" w:hAnsi="宋体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基层一线林草队伍及基层设施建设等情况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宋体" w:hAnsi="宋体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林长公示牌和相关宣传标牌设置情况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宋体" w:hAnsi="宋体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协调解决其他发现的涉林（草、湿）资源保护和发展工作的问题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宋体" w:hAnsi="宋体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上次巡林发现问题整改情况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宋体" w:hAnsi="宋体" w:eastAsia="方正仿宋_GBK" w:cs="方正仿宋_GBK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24"/>
          <w:szCs w:val="24"/>
          <w:lang w:val="en-US" w:eastAsia="zh-CN"/>
        </w:rPr>
        <w:t>林长（签字）：</w:t>
      </w:r>
      <w:r>
        <w:rPr>
          <w:rFonts w:hint="eastAsia" w:ascii="宋体" w:hAnsi="宋体" w:eastAsia="方正仿宋_GBK" w:cs="方正仿宋_GBK"/>
          <w:b/>
          <w:bCs/>
          <w:sz w:val="24"/>
          <w:szCs w:val="24"/>
          <w:u w:val="none"/>
          <w:lang w:val="en-US" w:eastAsia="zh-CN"/>
        </w:rPr>
        <w:t>乡级林长</w:t>
      </w:r>
      <w:r>
        <w:rPr>
          <w:rFonts w:hint="eastAsia" w:ascii="宋体" w:hAnsi="宋体" w:eastAsia="方正仿宋_GBK" w:cs="方正仿宋_GBK"/>
          <w:b/>
          <w:bCs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方正仿宋_GBK" w:cs="方正仿宋_GBK"/>
          <w:b/>
          <w:bCs/>
          <w:sz w:val="24"/>
          <w:szCs w:val="24"/>
          <w:u w:val="none"/>
          <w:lang w:val="en-US" w:eastAsia="zh-CN"/>
        </w:rPr>
        <w:t>村级林长</w:t>
      </w:r>
      <w:r>
        <w:rPr>
          <w:rFonts w:hint="eastAsia" w:ascii="宋体" w:hAnsi="宋体" w:eastAsia="方正仿宋_GBK" w:cs="方正仿宋_GBK"/>
          <w:b/>
          <w:bCs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宋体" w:hAnsi="宋体" w:eastAsia="方正仿宋_GBK" w:cs="方正仿宋_GBK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24"/>
          <w:szCs w:val="24"/>
          <w:u w:val="none"/>
          <w:lang w:val="en-US" w:eastAsia="zh-CN"/>
        </w:rPr>
        <w:t>乡级警长</w:t>
      </w:r>
      <w:r>
        <w:rPr>
          <w:rFonts w:hint="eastAsia" w:ascii="宋体" w:hAnsi="宋体" w:eastAsia="方正仿宋_GBK" w:cs="方正仿宋_GBK"/>
          <w:b/>
          <w:bCs/>
          <w:sz w:val="24"/>
          <w:szCs w:val="24"/>
          <w:lang w:val="en-US" w:eastAsia="zh-CN"/>
        </w:rPr>
        <w:t>（签字）</w:t>
      </w:r>
      <w:r>
        <w:rPr>
          <w:rFonts w:hint="eastAsia" w:ascii="宋体" w:hAnsi="宋体" w:eastAsia="方正仿宋_GBK" w:cs="方正仿宋_GBK"/>
          <w:b/>
          <w:bCs/>
          <w:sz w:val="24"/>
          <w:szCs w:val="24"/>
          <w:u w:val="none"/>
          <w:lang w:val="en-US" w:eastAsia="zh-CN"/>
        </w:rPr>
        <w:t>：</w:t>
      </w:r>
      <w:r>
        <w:rPr>
          <w:rFonts w:hint="eastAsia" w:ascii="宋体" w:hAnsi="宋体" w:eastAsia="方正仿宋_GBK" w:cs="方正仿宋_GBK"/>
          <w:b/>
          <w:bCs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方正仿宋_GBK" w:cs="方正仿宋_GBK"/>
          <w:b/>
          <w:bCs/>
          <w:sz w:val="24"/>
          <w:szCs w:val="24"/>
          <w:u w:val="none"/>
          <w:lang w:val="en-US" w:eastAsia="zh-CN"/>
        </w:rPr>
        <w:t>乡级检察官</w:t>
      </w:r>
      <w:r>
        <w:rPr>
          <w:rFonts w:hint="eastAsia" w:ascii="宋体" w:hAnsi="宋体" w:eastAsia="方正仿宋_GBK" w:cs="方正仿宋_GBK"/>
          <w:b/>
          <w:bCs/>
          <w:sz w:val="24"/>
          <w:szCs w:val="24"/>
          <w:lang w:val="en-US" w:eastAsia="zh-CN"/>
        </w:rPr>
        <w:t>（签字）</w:t>
      </w:r>
      <w:r>
        <w:rPr>
          <w:rFonts w:hint="eastAsia" w:ascii="宋体" w:hAnsi="宋体" w:eastAsia="方正仿宋_GBK" w:cs="方正仿宋_GBK"/>
          <w:b/>
          <w:bCs/>
          <w:sz w:val="24"/>
          <w:szCs w:val="24"/>
          <w:u w:val="none"/>
          <w:lang w:val="en-US" w:eastAsia="zh-CN"/>
        </w:rPr>
        <w:t>：</w:t>
      </w:r>
      <w:r>
        <w:rPr>
          <w:rFonts w:hint="eastAsia" w:ascii="宋体" w:hAnsi="宋体" w:eastAsia="方正仿宋_GBK" w:cs="方正仿宋_GBK"/>
          <w:b/>
          <w:bCs/>
          <w:sz w:val="24"/>
          <w:szCs w:val="24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 w:eastAsia="方正仿宋_GBK" w:cs="方正仿宋_GBK"/>
          <w:b/>
          <w:bCs/>
          <w:sz w:val="24"/>
          <w:szCs w:val="24"/>
          <w:lang w:val="en-US" w:eastAsia="zh-CN"/>
        </w:rPr>
        <w:t>挂钩单位人员（签字）：</w:t>
      </w:r>
      <w:r>
        <w:rPr>
          <w:rFonts w:hint="eastAsia" w:ascii="宋体" w:hAnsi="宋体" w:eastAsia="方正仿宋_GBK" w:cs="方正仿宋_GBK"/>
          <w:b/>
          <w:bCs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宋体" w:hAnsi="宋体" w:eastAsia="方正仿宋_GBK" w:cs="方正仿宋_GBK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24"/>
          <w:szCs w:val="24"/>
          <w:u w:val="none"/>
          <w:lang w:val="en-US" w:eastAsia="zh-CN"/>
        </w:rPr>
        <w:t>相关陪同人员（签字）：</w:t>
      </w:r>
      <w:r>
        <w:rPr>
          <w:rFonts w:hint="eastAsia" w:ascii="宋体" w:hAnsi="宋体" w:eastAsia="方正仿宋_GBK" w:cs="方正仿宋_GBK"/>
          <w:b/>
          <w:bCs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宋体" w:hAnsi="宋体" w:eastAsia="方正仿宋_GBK" w:cs="方正仿宋_GBK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24"/>
          <w:szCs w:val="24"/>
          <w:u w:val="none"/>
          <w:lang w:val="en-US" w:eastAsia="zh-CN"/>
        </w:rPr>
        <w:t>乡级森林技术服务人员</w:t>
      </w:r>
      <w:r>
        <w:rPr>
          <w:rFonts w:hint="eastAsia" w:ascii="宋体" w:hAnsi="宋体" w:eastAsia="方正仿宋_GBK" w:cs="方正仿宋_GBK"/>
          <w:b/>
          <w:bCs/>
          <w:sz w:val="24"/>
          <w:szCs w:val="24"/>
          <w:lang w:val="en-US" w:eastAsia="zh-CN"/>
        </w:rPr>
        <w:t>（签字）</w:t>
      </w:r>
      <w:r>
        <w:rPr>
          <w:rFonts w:hint="eastAsia" w:ascii="宋体" w:hAnsi="宋体" w:eastAsia="方正仿宋_GBK" w:cs="方正仿宋_GBK"/>
          <w:b/>
          <w:bCs/>
          <w:sz w:val="24"/>
          <w:szCs w:val="24"/>
          <w:u w:val="none"/>
          <w:lang w:val="en-US" w:eastAsia="zh-CN"/>
        </w:rPr>
        <w:t>：</w:t>
      </w:r>
      <w:r>
        <w:rPr>
          <w:rFonts w:hint="eastAsia" w:ascii="宋体" w:hAnsi="宋体" w:eastAsia="方正仿宋_GBK" w:cs="方正仿宋_GBK"/>
          <w:b/>
          <w:bCs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方正仿宋_GBK" w:cs="方正仿宋_GBK"/>
          <w:b/>
          <w:bCs/>
          <w:sz w:val="24"/>
          <w:szCs w:val="24"/>
          <w:u w:val="none"/>
          <w:lang w:val="en-US" w:eastAsia="zh-CN"/>
        </w:rPr>
        <w:t>护林员（村组专管员）（签字）：</w:t>
      </w:r>
      <w:r>
        <w:rPr>
          <w:rFonts w:hint="eastAsia" w:ascii="宋体" w:hAnsi="宋体" w:eastAsia="方正仿宋_GBK" w:cs="方正仿宋_GBK"/>
          <w:b/>
          <w:bCs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default" w:ascii="宋体" w:hAnsi="宋体" w:eastAsia="方正仿宋_GBK" w:cs="方正仿宋_GBK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24"/>
          <w:szCs w:val="24"/>
          <w:lang w:val="en-US" w:eastAsia="zh-CN"/>
        </w:rPr>
        <w:t>巡林区域：</w:t>
      </w:r>
      <w:r>
        <w:rPr>
          <w:rFonts w:hint="eastAsia" w:ascii="宋体" w:hAnsi="宋体" w:eastAsia="方正仿宋_GBK" w:cs="方正仿宋_GBK"/>
          <w:b/>
          <w:bCs/>
          <w:sz w:val="24"/>
          <w:szCs w:val="24"/>
          <w:u w:val="single"/>
          <w:lang w:val="en-US" w:eastAsia="zh-CN"/>
        </w:rPr>
        <w:t xml:space="preserve">砚山县   盘龙彝族乡                       村                           组                                                            小地名              </w:t>
      </w:r>
      <w:r>
        <w:rPr>
          <w:rFonts w:hint="eastAsia" w:ascii="宋体" w:hAnsi="宋体" w:eastAsia="方正仿宋_GBK" w:cs="方正仿宋_GBK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rPr>
          <w:rFonts w:hint="default" w:ascii="宋体" w:hAnsi="宋体" w:eastAsia="方正仿宋_GBK" w:cs="方正仿宋_GBK"/>
          <w:sz w:val="24"/>
          <w:szCs w:val="24"/>
          <w:u w:val="single"/>
          <w:lang w:val="en-US" w:eastAsia="zh-CN"/>
        </w:rPr>
        <w:sectPr>
          <w:pgSz w:w="23811" w:h="16838" w:orient="landscape"/>
          <w:pgMar w:top="1587" w:right="1814" w:bottom="1474" w:left="1247" w:header="851" w:footer="992" w:gutter="0"/>
          <w:pgNumType w:fmt="decimal"/>
          <w:cols w:space="72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方正黑体简体" w:cs="方正黑体简体"/>
          <w:b/>
          <w:bCs/>
          <w:sz w:val="28"/>
          <w:szCs w:val="28"/>
          <w:lang w:val="en-US" w:eastAsia="zh-CN"/>
        </w:rPr>
        <w:t>表2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宋体" w:hAnsi="宋体" w:eastAsia="方正仿宋_GBK" w:cs="方正仿宋_GBK"/>
          <w:sz w:val="36"/>
          <w:szCs w:val="36"/>
          <w:lang w:val="en-US" w:eastAsia="zh-CN"/>
        </w:rPr>
      </w:pPr>
      <w:r>
        <w:rPr>
          <w:rFonts w:hint="eastAsia" w:ascii="宋体" w:hAnsi="宋体" w:eastAsia="方正小标宋_GBK" w:cs="方正小标宋_GBK"/>
          <w:sz w:val="36"/>
          <w:szCs w:val="36"/>
          <w:lang w:val="en-US" w:eastAsia="zh-CN"/>
        </w:rPr>
        <w:t>林长巡查发现问题交办单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宋体" w:hAnsi="宋体" w:eastAsia="方正仿宋_GBK" w:cs="方正仿宋_GBK"/>
          <w:sz w:val="36"/>
          <w:szCs w:val="36"/>
          <w:lang w:val="en-US" w:eastAsia="zh-CN"/>
        </w:rPr>
      </w:pPr>
    </w:p>
    <w:tbl>
      <w:tblPr>
        <w:tblStyle w:val="4"/>
        <w:tblW w:w="1085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7"/>
        <w:gridCol w:w="95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9" w:hRule="exac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  <w:t>交办问题</w:t>
            </w:r>
          </w:p>
        </w:tc>
        <w:tc>
          <w:tcPr>
            <w:tcW w:w="9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default" w:ascii="宋体" w:hAnsi="宋体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86" w:hRule="exac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  <w:t>交办内容</w:t>
            </w:r>
          </w:p>
        </w:tc>
        <w:tc>
          <w:tcPr>
            <w:tcW w:w="9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6" w:hRule="exac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  <w:t>交办人</w:t>
            </w:r>
          </w:p>
        </w:tc>
        <w:tc>
          <w:tcPr>
            <w:tcW w:w="9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default" w:ascii="宋体" w:hAnsi="宋体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  <w:t>交办人（签字）：                              年   月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8" w:hRule="exac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  <w:t>承办单位、承办人</w:t>
            </w:r>
          </w:p>
        </w:tc>
        <w:tc>
          <w:tcPr>
            <w:tcW w:w="9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default" w:ascii="宋体" w:hAnsi="宋体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  <w:t>承办单位、承办人（签字）：                    年   月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4" w:hRule="exac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  <w:t>完成时限</w:t>
            </w:r>
          </w:p>
        </w:tc>
        <w:tc>
          <w:tcPr>
            <w:tcW w:w="9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default" w:ascii="宋体" w:hAnsi="宋体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  <w:t xml:space="preserve">     年   月    日前完成。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2" w:hRule="exac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9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宋体" w:hAnsi="宋体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73FB8"/>
    <w:rsid w:val="00AD558A"/>
    <w:rsid w:val="00EB60B2"/>
    <w:rsid w:val="0159301C"/>
    <w:rsid w:val="015D00DD"/>
    <w:rsid w:val="01776B4F"/>
    <w:rsid w:val="02105DD0"/>
    <w:rsid w:val="02CB1CF7"/>
    <w:rsid w:val="0317318F"/>
    <w:rsid w:val="035A3127"/>
    <w:rsid w:val="03D0350B"/>
    <w:rsid w:val="03D33559"/>
    <w:rsid w:val="03FE7EAB"/>
    <w:rsid w:val="046248DD"/>
    <w:rsid w:val="064C15F0"/>
    <w:rsid w:val="091A6C02"/>
    <w:rsid w:val="09D92F4C"/>
    <w:rsid w:val="09EE2FC9"/>
    <w:rsid w:val="0B057D70"/>
    <w:rsid w:val="0B9C31E4"/>
    <w:rsid w:val="0C112E71"/>
    <w:rsid w:val="0C735A60"/>
    <w:rsid w:val="0D8026FE"/>
    <w:rsid w:val="0DF90060"/>
    <w:rsid w:val="0F1E310B"/>
    <w:rsid w:val="0F6B6D3C"/>
    <w:rsid w:val="11360C4D"/>
    <w:rsid w:val="11591B47"/>
    <w:rsid w:val="123A0C48"/>
    <w:rsid w:val="12DD1CFF"/>
    <w:rsid w:val="133766EE"/>
    <w:rsid w:val="1340403C"/>
    <w:rsid w:val="144933C4"/>
    <w:rsid w:val="14D94748"/>
    <w:rsid w:val="153B0F5F"/>
    <w:rsid w:val="154A73F4"/>
    <w:rsid w:val="168A715E"/>
    <w:rsid w:val="16922E00"/>
    <w:rsid w:val="16E3365C"/>
    <w:rsid w:val="17022D47"/>
    <w:rsid w:val="17343EB7"/>
    <w:rsid w:val="18047D2E"/>
    <w:rsid w:val="18420856"/>
    <w:rsid w:val="18C85A91"/>
    <w:rsid w:val="19F416DC"/>
    <w:rsid w:val="19F709EC"/>
    <w:rsid w:val="19F85670"/>
    <w:rsid w:val="1A053B37"/>
    <w:rsid w:val="1A3B37AF"/>
    <w:rsid w:val="1A6A0113"/>
    <w:rsid w:val="1A736AA5"/>
    <w:rsid w:val="1B9118D8"/>
    <w:rsid w:val="1C7865F4"/>
    <w:rsid w:val="1C8F393E"/>
    <w:rsid w:val="1CB57848"/>
    <w:rsid w:val="1D6628F1"/>
    <w:rsid w:val="1D8B2357"/>
    <w:rsid w:val="1D903E12"/>
    <w:rsid w:val="1E9B0CC0"/>
    <w:rsid w:val="1F3F789D"/>
    <w:rsid w:val="1FE155EA"/>
    <w:rsid w:val="1FE30229"/>
    <w:rsid w:val="217001E2"/>
    <w:rsid w:val="229E2B2D"/>
    <w:rsid w:val="23210736"/>
    <w:rsid w:val="23345D69"/>
    <w:rsid w:val="23BA1BE8"/>
    <w:rsid w:val="23CB5BA3"/>
    <w:rsid w:val="24187D0C"/>
    <w:rsid w:val="244558F0"/>
    <w:rsid w:val="24E567F1"/>
    <w:rsid w:val="2515256F"/>
    <w:rsid w:val="251F61A7"/>
    <w:rsid w:val="265A4B14"/>
    <w:rsid w:val="27070CA1"/>
    <w:rsid w:val="283E4B96"/>
    <w:rsid w:val="288D78CB"/>
    <w:rsid w:val="297B3BC8"/>
    <w:rsid w:val="2AA1140C"/>
    <w:rsid w:val="2B295012"/>
    <w:rsid w:val="2C33078A"/>
    <w:rsid w:val="2C4402A1"/>
    <w:rsid w:val="2C7768C8"/>
    <w:rsid w:val="2CB73169"/>
    <w:rsid w:val="2CE576AE"/>
    <w:rsid w:val="2D5E5392"/>
    <w:rsid w:val="2D83129D"/>
    <w:rsid w:val="2E884DBD"/>
    <w:rsid w:val="2E9D638E"/>
    <w:rsid w:val="300E1914"/>
    <w:rsid w:val="30D81900"/>
    <w:rsid w:val="30DF2C8E"/>
    <w:rsid w:val="31A83080"/>
    <w:rsid w:val="31C205E6"/>
    <w:rsid w:val="333F5C66"/>
    <w:rsid w:val="34BE3BE6"/>
    <w:rsid w:val="35487054"/>
    <w:rsid w:val="359F479A"/>
    <w:rsid w:val="36DA78FC"/>
    <w:rsid w:val="36DB30F8"/>
    <w:rsid w:val="371638DF"/>
    <w:rsid w:val="37AA0512"/>
    <w:rsid w:val="37BF7375"/>
    <w:rsid w:val="380D6333"/>
    <w:rsid w:val="3950222F"/>
    <w:rsid w:val="3A7D77A0"/>
    <w:rsid w:val="3B28640E"/>
    <w:rsid w:val="3BCE402B"/>
    <w:rsid w:val="3C526A0A"/>
    <w:rsid w:val="3C664263"/>
    <w:rsid w:val="3CB46D7D"/>
    <w:rsid w:val="3CE07B72"/>
    <w:rsid w:val="3CE60F00"/>
    <w:rsid w:val="3D87147C"/>
    <w:rsid w:val="3F2B4343"/>
    <w:rsid w:val="3F5D2541"/>
    <w:rsid w:val="413B1F50"/>
    <w:rsid w:val="434C41B3"/>
    <w:rsid w:val="45AC718B"/>
    <w:rsid w:val="45AD2F03"/>
    <w:rsid w:val="47321912"/>
    <w:rsid w:val="48A405ED"/>
    <w:rsid w:val="49A95790"/>
    <w:rsid w:val="4A407EA2"/>
    <w:rsid w:val="4AAC07F3"/>
    <w:rsid w:val="4ADD3943"/>
    <w:rsid w:val="4B2E419E"/>
    <w:rsid w:val="4B50680B"/>
    <w:rsid w:val="4BCD1C09"/>
    <w:rsid w:val="4C1930A0"/>
    <w:rsid w:val="4CDB65A8"/>
    <w:rsid w:val="4D063625"/>
    <w:rsid w:val="4D0B0C3B"/>
    <w:rsid w:val="4D3A1520"/>
    <w:rsid w:val="4DE55B15"/>
    <w:rsid w:val="4EEF3BCF"/>
    <w:rsid w:val="4FC275AB"/>
    <w:rsid w:val="4FFD0955"/>
    <w:rsid w:val="50210776"/>
    <w:rsid w:val="502F2E92"/>
    <w:rsid w:val="511001F9"/>
    <w:rsid w:val="514C1822"/>
    <w:rsid w:val="51705511"/>
    <w:rsid w:val="518C60C3"/>
    <w:rsid w:val="51B83CFF"/>
    <w:rsid w:val="524555D9"/>
    <w:rsid w:val="529A0DA8"/>
    <w:rsid w:val="52FE4D9E"/>
    <w:rsid w:val="538C073B"/>
    <w:rsid w:val="5402266C"/>
    <w:rsid w:val="547E283B"/>
    <w:rsid w:val="54F16968"/>
    <w:rsid w:val="558F0B4A"/>
    <w:rsid w:val="558F307A"/>
    <w:rsid w:val="56352885"/>
    <w:rsid w:val="56E66275"/>
    <w:rsid w:val="571C57F3"/>
    <w:rsid w:val="57A9177C"/>
    <w:rsid w:val="58FD3402"/>
    <w:rsid w:val="59D74B5F"/>
    <w:rsid w:val="59EF5441"/>
    <w:rsid w:val="5A2B15EE"/>
    <w:rsid w:val="5B9B5880"/>
    <w:rsid w:val="5BB73D3C"/>
    <w:rsid w:val="5C090A3C"/>
    <w:rsid w:val="5C8B79A6"/>
    <w:rsid w:val="5CA22C3E"/>
    <w:rsid w:val="5CDF79EE"/>
    <w:rsid w:val="5E931B57"/>
    <w:rsid w:val="5E931DEB"/>
    <w:rsid w:val="601B2AEB"/>
    <w:rsid w:val="602045A6"/>
    <w:rsid w:val="60AA0313"/>
    <w:rsid w:val="60BB7E2A"/>
    <w:rsid w:val="60F021CA"/>
    <w:rsid w:val="616D381B"/>
    <w:rsid w:val="63D47B81"/>
    <w:rsid w:val="64C179D9"/>
    <w:rsid w:val="64C92D2A"/>
    <w:rsid w:val="657A6506"/>
    <w:rsid w:val="66682803"/>
    <w:rsid w:val="67472D2E"/>
    <w:rsid w:val="68297D70"/>
    <w:rsid w:val="687A4BB7"/>
    <w:rsid w:val="69205616"/>
    <w:rsid w:val="69D078CC"/>
    <w:rsid w:val="6A2133F4"/>
    <w:rsid w:val="6A941E18"/>
    <w:rsid w:val="6AD90006"/>
    <w:rsid w:val="6B1D005F"/>
    <w:rsid w:val="6B6D1E67"/>
    <w:rsid w:val="6C802535"/>
    <w:rsid w:val="6CB87914"/>
    <w:rsid w:val="6CC73939"/>
    <w:rsid w:val="6CFE5C6F"/>
    <w:rsid w:val="6D611D5A"/>
    <w:rsid w:val="6DB61CA6"/>
    <w:rsid w:val="6E217E67"/>
    <w:rsid w:val="6F1D330B"/>
    <w:rsid w:val="6F5E47A3"/>
    <w:rsid w:val="704932D9"/>
    <w:rsid w:val="71494532"/>
    <w:rsid w:val="71A072F4"/>
    <w:rsid w:val="7242215A"/>
    <w:rsid w:val="72785B7B"/>
    <w:rsid w:val="73F92CEC"/>
    <w:rsid w:val="747D56CB"/>
    <w:rsid w:val="77737259"/>
    <w:rsid w:val="77A001FB"/>
    <w:rsid w:val="77C6382D"/>
    <w:rsid w:val="784B0600"/>
    <w:rsid w:val="79586E38"/>
    <w:rsid w:val="79F503F9"/>
    <w:rsid w:val="7A2465E9"/>
    <w:rsid w:val="7A6C06BC"/>
    <w:rsid w:val="7B98728E"/>
    <w:rsid w:val="7C2A6FF6"/>
    <w:rsid w:val="7D1B0177"/>
    <w:rsid w:val="7D2E7EAA"/>
    <w:rsid w:val="7D366D5F"/>
    <w:rsid w:val="7D8C2E23"/>
    <w:rsid w:val="7DA22C00"/>
    <w:rsid w:val="7DC26844"/>
    <w:rsid w:val="7E8D6E52"/>
    <w:rsid w:val="7EF23159"/>
    <w:rsid w:val="7F5434CC"/>
    <w:rsid w:val="7F7973D7"/>
    <w:rsid w:val="7FE2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7">
    <w:name w:val="Body text|2"/>
    <w:basedOn w:val="1"/>
    <w:qFormat/>
    <w:uiPriority w:val="0"/>
    <w:pPr>
      <w:spacing w:after="100"/>
    </w:pPr>
    <w:rPr>
      <w:rFonts w:ascii="宋体" w:hAnsi="宋体" w:eastAsia="宋体" w:cs="宋体"/>
      <w:sz w:val="32"/>
      <w:szCs w:val="32"/>
      <w:lang w:val="zh-TW" w:eastAsia="zh-TW" w:bidi="zh-TW"/>
    </w:rPr>
  </w:style>
  <w:style w:type="paragraph" w:customStyle="1" w:styleId="8">
    <w:name w:val="Table caption|1"/>
    <w:basedOn w:val="1"/>
    <w:qFormat/>
    <w:uiPriority w:val="0"/>
    <w:pPr>
      <w:spacing w:after="90"/>
      <w:jc w:val="center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spacing w:line="42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0">
    <w:name w:val="Header or footer|1"/>
    <w:basedOn w:val="1"/>
    <w:qFormat/>
    <w:uiPriority w:val="0"/>
    <w:rPr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2021-12-10T02:57:00Z</dcterms:created>
  <dc:creator>Administrator</dc:creator>
  <cp:lastModifiedBy>黄昌鸿</cp:lastModifiedBy>
  <cp:lastPrinted>2021-12-14T00:34:00Z</cp:lastPrinted>
  <dcterms:modified xsi:type="dcterms:W3CDTF">2021-12-25T07:14:29Z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5CDE754542454227B1F550B13F13567A</vt:lpwstr>
  </property>
</Properties>
</file>