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砚山县民政局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225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60" w:line="219" w:lineRule="auto"/>
              <w:ind w:left="22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highlight w:val="none"/>
              </w:rPr>
              <w:t>机构名称</w:t>
            </w:r>
          </w:p>
          <w:p>
            <w:pPr>
              <w:pStyle w:val="6"/>
              <w:widowControl w:val="0"/>
              <w:spacing w:before="92" w:line="219" w:lineRule="auto"/>
              <w:ind w:left="201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highlight w:val="none"/>
              </w:rPr>
              <w:t>联系方式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highlight w:val="none"/>
              </w:rPr>
              <w:t>包括：办公</w:t>
            </w:r>
            <w:r>
              <w:rPr>
                <w:spacing w:val="-5"/>
                <w:highlight w:val="none"/>
              </w:rPr>
              <w:t>地址、办公电话、办公时间、</w:t>
            </w:r>
            <w:r>
              <w:rPr>
                <w:spacing w:val="-2"/>
                <w:highlight w:val="none"/>
              </w:rPr>
              <w:t>负责人信息等</w:t>
            </w:r>
            <w:r>
              <w:rPr>
                <w:rFonts w:hint="eastAsia"/>
                <w:spacing w:val="-2"/>
                <w:highlight w:val="none"/>
                <w:lang w:eastAsia="zh-CN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spacing w:val="-12"/>
                <w:highlight w:val="none"/>
              </w:rPr>
            </w:pPr>
            <w:r>
              <w:rPr>
                <w:spacing w:val="-12"/>
                <w:highlight w:val="none"/>
              </w:rPr>
              <w:t>砚山</w:t>
            </w:r>
          </w:p>
          <w:p>
            <w:pPr>
              <w:widowControl w:val="0"/>
              <w:jc w:val="center"/>
              <w:rPr>
                <w:rFonts w:hint="eastAsia" w:eastAsia="宋体"/>
                <w:spacing w:val="-12"/>
                <w:highlight w:val="none"/>
                <w:lang w:val="en-US" w:eastAsia="zh-CN"/>
              </w:rPr>
            </w:pPr>
            <w:r>
              <w:rPr>
                <w:spacing w:val="-12"/>
                <w:highlight w:val="none"/>
              </w:rPr>
              <w:t>县</w:t>
            </w: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民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政</w:t>
            </w:r>
            <w:r>
              <w:rPr>
                <w:spacing w:val="6"/>
                <w:highlight w:val="none"/>
              </w:rPr>
              <w:t>局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highlight w:val="none"/>
              </w:rPr>
              <w:t>信息产生或变更之日起20个工作</w:t>
            </w:r>
            <w:r>
              <w:rPr>
                <w:spacing w:val="6"/>
                <w:highlight w:val="none"/>
              </w:rPr>
              <w:t>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pacing w:val="-10"/>
                <w:highlight w:val="none"/>
                <w:lang w:val="en-US" w:eastAsia="zh-CN"/>
              </w:rPr>
              <w:t>领导信息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领导姓名、职务、分工等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spacing w:val="-5"/>
                <w:highlight w:val="none"/>
              </w:rPr>
              <w:t>依据“三定”规定确定的部门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法定职责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spacing w:val="-4"/>
                <w:highlight w:val="none"/>
              </w:rPr>
              <w:t>单位名称、单位职责、联系</w:t>
            </w:r>
            <w:r>
              <w:rPr>
                <w:rFonts w:hint="eastAsia" w:eastAsia="宋体"/>
                <w:spacing w:val="-4"/>
                <w:highlight w:val="none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政策信息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规范性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spacing w:val="-20"/>
                <w:sz w:val="22"/>
                <w:szCs w:val="22"/>
                <w:highlight w:val="none"/>
              </w:rPr>
              <w:t>本部门行业规范性文件。发布</w:t>
            </w:r>
            <w:r>
              <w:rPr>
                <w:sz w:val="22"/>
                <w:szCs w:val="22"/>
                <w:highlight w:val="none"/>
              </w:rPr>
              <w:t xml:space="preserve">  </w:t>
            </w:r>
            <w:r>
              <w:rPr>
                <w:spacing w:val="-29"/>
                <w:sz w:val="22"/>
                <w:szCs w:val="22"/>
                <w:highlight w:val="none"/>
              </w:rPr>
              <w:t>信息包括：名称、文号、正文、</w:t>
            </w:r>
            <w:r>
              <w:rPr>
                <w:spacing w:val="2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-6"/>
                <w:sz w:val="22"/>
                <w:szCs w:val="22"/>
                <w:highlight w:val="none"/>
              </w:rPr>
              <w:t>发布机构、发布时间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spacing w:val="-12"/>
                <w:highlight w:val="none"/>
              </w:rPr>
            </w:pPr>
            <w:r>
              <w:rPr>
                <w:spacing w:val="-12"/>
                <w:highlight w:val="none"/>
              </w:rPr>
              <w:t>砚山</w:t>
            </w:r>
          </w:p>
          <w:p>
            <w:pPr>
              <w:widowControl w:val="0"/>
              <w:jc w:val="center"/>
              <w:rPr>
                <w:rFonts w:hint="eastAsia" w:eastAsia="宋体"/>
                <w:spacing w:val="-12"/>
                <w:highlight w:val="none"/>
                <w:lang w:val="en-US" w:eastAsia="zh-CN"/>
              </w:rPr>
            </w:pPr>
            <w:r>
              <w:rPr>
                <w:spacing w:val="-12"/>
                <w:highlight w:val="none"/>
              </w:rPr>
              <w:t>县</w:t>
            </w: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民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政</w:t>
            </w:r>
            <w:r>
              <w:rPr>
                <w:spacing w:val="6"/>
                <w:highlight w:val="none"/>
              </w:rPr>
              <w:t>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highlight w:val="none"/>
              </w:rPr>
              <w:t>信息产生或变更之日起20个工作</w:t>
            </w:r>
            <w:r>
              <w:rPr>
                <w:spacing w:val="6"/>
                <w:highlight w:val="none"/>
              </w:rPr>
              <w:t>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政策文件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spacing w:val="-16"/>
                <w:sz w:val="22"/>
                <w:szCs w:val="22"/>
                <w:highlight w:val="none"/>
              </w:rPr>
              <w:t>本部门制发</w:t>
            </w:r>
            <w:r>
              <w:rPr>
                <w:spacing w:val="-15"/>
                <w:sz w:val="22"/>
                <w:szCs w:val="22"/>
                <w:highlight w:val="none"/>
              </w:rPr>
              <w:t>的</w:t>
            </w:r>
            <w:r>
              <w:rPr>
                <w:rFonts w:hint="eastAsia" w:eastAsia="宋体"/>
                <w:spacing w:val="-15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spacing w:val="-15"/>
                <w:sz w:val="22"/>
                <w:szCs w:val="22"/>
                <w:highlight w:val="none"/>
              </w:rPr>
              <w:t>定位为公</w:t>
            </w:r>
            <w:r>
              <w:rPr>
                <w:spacing w:val="-10"/>
                <w:sz w:val="22"/>
                <w:szCs w:val="22"/>
                <w:highlight w:val="none"/>
              </w:rPr>
              <w:t>开</w:t>
            </w:r>
            <w:r>
              <w:rPr>
                <w:spacing w:val="10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1"/>
                <w:sz w:val="22"/>
                <w:szCs w:val="22"/>
                <w:highlight w:val="none"/>
              </w:rPr>
              <w:t>发布的政策文件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spacing w:val="-12"/>
                <w:highlight w:val="none"/>
              </w:rPr>
            </w:pPr>
            <w:r>
              <w:rPr>
                <w:spacing w:val="-12"/>
                <w:highlight w:val="none"/>
              </w:rPr>
              <w:t>砚山</w:t>
            </w:r>
          </w:p>
          <w:p>
            <w:pPr>
              <w:widowControl w:val="0"/>
              <w:jc w:val="center"/>
              <w:rPr>
                <w:rFonts w:hint="eastAsia" w:eastAsia="宋体"/>
                <w:spacing w:val="-12"/>
                <w:highlight w:val="none"/>
                <w:lang w:val="en-US" w:eastAsia="zh-CN"/>
              </w:rPr>
            </w:pPr>
            <w:r>
              <w:rPr>
                <w:spacing w:val="-12"/>
                <w:highlight w:val="none"/>
              </w:rPr>
              <w:t>县</w:t>
            </w: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民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政</w:t>
            </w:r>
            <w:r>
              <w:rPr>
                <w:spacing w:val="6"/>
                <w:highlight w:val="none"/>
              </w:rPr>
              <w:t>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highlight w:val="none"/>
              </w:rPr>
              <w:t>信息产生或变更之日起20个工作</w:t>
            </w:r>
            <w:r>
              <w:rPr>
                <w:spacing w:val="6"/>
                <w:highlight w:val="none"/>
              </w:rPr>
              <w:t>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spacing w:val="-3"/>
                <w:sz w:val="22"/>
                <w:szCs w:val="22"/>
                <w:highlight w:val="none"/>
              </w:rPr>
              <w:t>政策解</w:t>
            </w:r>
            <w:r>
              <w:rPr>
                <w:sz w:val="22"/>
                <w:szCs w:val="22"/>
                <w:highlight w:val="none"/>
              </w:rPr>
              <w:t>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spacing w:val="-1"/>
                <w:sz w:val="22"/>
                <w:szCs w:val="22"/>
                <w:highlight w:val="none"/>
              </w:rPr>
              <w:t>各类政策文件的解读材料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40" w:line="252" w:lineRule="auto"/>
              <w:ind w:left="132" w:hanging="29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spacing w:val="-2"/>
                <w:sz w:val="18"/>
                <w:szCs w:val="18"/>
                <w:highlight w:val="none"/>
              </w:rPr>
              <w:t>《中华人民共和国</w:t>
            </w:r>
            <w:r>
              <w:rPr>
                <w:spacing w:val="-4"/>
                <w:sz w:val="18"/>
                <w:szCs w:val="18"/>
                <w:highlight w:val="none"/>
              </w:rPr>
              <w:t>政府信息公开条例》</w:t>
            </w:r>
            <w:r>
              <w:rPr>
                <w:rFonts w:hint="eastAsia"/>
                <w:spacing w:val="-4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spacing w:val="9"/>
                <w:sz w:val="18"/>
                <w:szCs w:val="18"/>
                <w:highlight w:val="none"/>
              </w:rPr>
              <w:t>国务院令第711</w:t>
            </w:r>
            <w:r>
              <w:rPr>
                <w:spacing w:val="1"/>
                <w:sz w:val="18"/>
                <w:szCs w:val="18"/>
                <w:highlight w:val="none"/>
              </w:rPr>
              <w:t>号</w:t>
            </w:r>
            <w:r>
              <w:rPr>
                <w:rFonts w:hint="eastAsia"/>
                <w:spacing w:val="1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spacing w:val="1"/>
                <w:sz w:val="18"/>
                <w:szCs w:val="18"/>
                <w:highlight w:val="none"/>
              </w:rPr>
              <w:t>《云南省人民政</w:t>
            </w:r>
            <w:r>
              <w:rPr>
                <w:spacing w:val="-1"/>
                <w:sz w:val="18"/>
                <w:szCs w:val="18"/>
                <w:highlight w:val="none"/>
              </w:rPr>
              <w:t>府办公厅关于印发</w:t>
            </w:r>
            <w:r>
              <w:rPr>
                <w:spacing w:val="2"/>
                <w:sz w:val="18"/>
                <w:szCs w:val="18"/>
                <w:highlight w:val="none"/>
              </w:rPr>
              <w:t>云南省行政机关政策文件解读工作实施办</w:t>
            </w:r>
            <w:r>
              <w:rPr>
                <w:rFonts w:hint="eastAsia"/>
                <w:spacing w:val="2"/>
                <w:sz w:val="18"/>
                <w:szCs w:val="18"/>
                <w:highlight w:val="none"/>
                <w:lang w:eastAsia="zh-CN"/>
              </w:rPr>
              <w:t>法</w:t>
            </w:r>
            <w:r>
              <w:rPr>
                <w:spacing w:val="2"/>
                <w:sz w:val="18"/>
                <w:szCs w:val="18"/>
                <w:highlight w:val="none"/>
              </w:rPr>
              <w:t>的通知》</w:t>
            </w:r>
            <w:r>
              <w:rPr>
                <w:rFonts w:hint="eastAsia"/>
                <w:spacing w:val="2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spacing w:val="2"/>
                <w:sz w:val="18"/>
                <w:szCs w:val="18"/>
                <w:highlight w:val="none"/>
              </w:rPr>
              <w:t>云</w:t>
            </w:r>
            <w:r>
              <w:rPr>
                <w:spacing w:val="1"/>
                <w:sz w:val="18"/>
                <w:szCs w:val="18"/>
                <w:highlight w:val="none"/>
              </w:rPr>
              <w:t>政办发</w:t>
            </w:r>
            <w:r>
              <w:rPr>
                <w:rFonts w:hint="eastAsia"/>
                <w:spacing w:val="1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spacing w:val="1"/>
                <w:sz w:val="18"/>
                <w:szCs w:val="18"/>
                <w:highlight w:val="none"/>
              </w:rPr>
              <w:t>〔2018〕</w:t>
            </w:r>
            <w:r>
              <w:rPr>
                <w:spacing w:val="1"/>
                <w:sz w:val="21"/>
                <w:szCs w:val="21"/>
                <w:highlight w:val="none"/>
              </w:rPr>
              <w:t>53</w:t>
            </w:r>
            <w:r>
              <w:rPr>
                <w:spacing w:val="10"/>
                <w:sz w:val="21"/>
                <w:szCs w:val="21"/>
                <w:highlight w:val="none"/>
              </w:rPr>
              <w:t xml:space="preserve"> </w:t>
            </w:r>
            <w:r>
              <w:rPr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spacing w:val="-12"/>
                <w:highlight w:val="none"/>
              </w:rPr>
            </w:pPr>
            <w:r>
              <w:rPr>
                <w:spacing w:val="-12"/>
                <w:highlight w:val="none"/>
              </w:rPr>
              <w:t>砚山</w:t>
            </w:r>
          </w:p>
          <w:p>
            <w:pPr>
              <w:widowControl w:val="0"/>
              <w:jc w:val="center"/>
              <w:rPr>
                <w:rFonts w:hint="eastAsia" w:eastAsia="宋体"/>
                <w:spacing w:val="-12"/>
                <w:highlight w:val="none"/>
                <w:lang w:val="en-US" w:eastAsia="zh-CN"/>
              </w:rPr>
            </w:pPr>
            <w:r>
              <w:rPr>
                <w:spacing w:val="-12"/>
                <w:highlight w:val="none"/>
              </w:rPr>
              <w:t>县</w:t>
            </w: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民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政</w:t>
            </w:r>
            <w:r>
              <w:rPr>
                <w:spacing w:val="6"/>
                <w:highlight w:val="none"/>
              </w:rPr>
              <w:t>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highlight w:val="none"/>
              </w:rPr>
              <w:t>信息产生或变更之日起20个工作</w:t>
            </w:r>
            <w:r>
              <w:rPr>
                <w:spacing w:val="6"/>
                <w:highlight w:val="none"/>
              </w:rPr>
              <w:t>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决策公开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会议信息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spacing w:val="-1"/>
                <w:sz w:val="22"/>
                <w:szCs w:val="22"/>
                <w:highlight w:val="none"/>
              </w:rPr>
              <w:t>本部门召开的重要会议基本</w:t>
            </w:r>
            <w:r>
              <w:rPr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5"/>
                <w:sz w:val="22"/>
                <w:szCs w:val="22"/>
                <w:highlight w:val="none"/>
              </w:rPr>
              <w:t>内容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  <w:highlight w:val="none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spacing w:val="-12"/>
                <w:highlight w:val="none"/>
              </w:rPr>
            </w:pPr>
            <w:r>
              <w:rPr>
                <w:spacing w:val="-12"/>
                <w:highlight w:val="none"/>
              </w:rPr>
              <w:t>砚山</w:t>
            </w:r>
          </w:p>
          <w:p>
            <w:pPr>
              <w:widowControl w:val="0"/>
              <w:jc w:val="center"/>
              <w:rPr>
                <w:rFonts w:hint="eastAsia" w:eastAsia="宋体"/>
                <w:spacing w:val="-12"/>
                <w:highlight w:val="none"/>
                <w:lang w:val="en-US" w:eastAsia="zh-CN"/>
              </w:rPr>
            </w:pPr>
            <w:r>
              <w:rPr>
                <w:spacing w:val="-12"/>
                <w:highlight w:val="none"/>
              </w:rPr>
              <w:t>县</w:t>
            </w: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民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政</w:t>
            </w:r>
            <w:r>
              <w:rPr>
                <w:spacing w:val="6"/>
                <w:highlight w:val="none"/>
              </w:rPr>
              <w:t>局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  <w:highlight w:val="none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widowControl w:val="0"/>
              <w:spacing w:before="85" w:line="228" w:lineRule="auto"/>
              <w:ind w:left="90" w:leftChars="0" w:right="158" w:rightChars="0" w:firstLine="50" w:firstLineChars="0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重大决策听证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widowControl w:val="0"/>
              <w:spacing w:before="83" w:line="229" w:lineRule="auto"/>
              <w:ind w:left="151" w:leftChars="0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spacing w:val="-15"/>
                <w:sz w:val="22"/>
                <w:szCs w:val="22"/>
                <w:highlight w:val="none"/>
              </w:rPr>
              <w:t>听证前公告、听证会公告、听</w:t>
            </w:r>
            <w:r>
              <w:rPr>
                <w:spacing w:val="4"/>
                <w:sz w:val="22"/>
                <w:szCs w:val="22"/>
                <w:highlight w:val="none"/>
              </w:rPr>
              <w:t>证报告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spacing w:val="-12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spacing w:val="3"/>
                <w:sz w:val="22"/>
                <w:szCs w:val="22"/>
                <w:highlight w:val="none"/>
              </w:rPr>
              <w:t>意见征</w:t>
            </w:r>
            <w:r>
              <w:rPr>
                <w:sz w:val="22"/>
                <w:szCs w:val="22"/>
                <w:highlight w:val="none"/>
              </w:rPr>
              <w:t>集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spacing w:val="-14"/>
                <w:sz w:val="22"/>
                <w:szCs w:val="22"/>
                <w:highlight w:val="none"/>
              </w:rPr>
              <w:t>征集意见公告、征集意见采纳</w:t>
            </w:r>
            <w:r>
              <w:rPr>
                <w:spacing w:val="8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-3"/>
                <w:sz w:val="22"/>
                <w:szCs w:val="22"/>
                <w:highlight w:val="none"/>
              </w:rPr>
              <w:t>情况反馈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spacing w:val="-12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管理公开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spacing w:val="-3"/>
                <w:sz w:val="22"/>
                <w:szCs w:val="22"/>
                <w:highlight w:val="none"/>
              </w:rPr>
              <w:t>权责清</w:t>
            </w:r>
            <w:r>
              <w:rPr>
                <w:sz w:val="22"/>
                <w:szCs w:val="22"/>
                <w:highlight w:val="none"/>
              </w:rPr>
              <w:t>单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spacing w:val="-1"/>
                <w:sz w:val="22"/>
                <w:szCs w:val="22"/>
                <w:highlight w:val="none"/>
              </w:rPr>
              <w:t>权力清单、责任清单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spacing w:val="-12"/>
                <w:highlight w:val="none"/>
              </w:rPr>
            </w:pPr>
            <w:r>
              <w:rPr>
                <w:spacing w:val="-12"/>
                <w:highlight w:val="none"/>
              </w:rPr>
              <w:t>砚山</w:t>
            </w:r>
          </w:p>
          <w:p>
            <w:pPr>
              <w:widowControl w:val="0"/>
              <w:jc w:val="center"/>
              <w:rPr>
                <w:rFonts w:hint="eastAsia" w:eastAsia="宋体"/>
                <w:spacing w:val="-12"/>
                <w:highlight w:val="none"/>
                <w:lang w:val="en-US" w:eastAsia="zh-CN"/>
              </w:rPr>
            </w:pPr>
            <w:r>
              <w:rPr>
                <w:spacing w:val="-12"/>
                <w:highlight w:val="none"/>
              </w:rPr>
              <w:t>县</w:t>
            </w: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民</w:t>
            </w: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pacing w:val="-12"/>
                <w:highlight w:val="none"/>
                <w:lang w:val="en-US" w:eastAsia="zh-CN"/>
              </w:rPr>
              <w:t>政</w:t>
            </w:r>
            <w:r>
              <w:rPr>
                <w:spacing w:val="6"/>
                <w:highlight w:val="none"/>
              </w:rPr>
              <w:t>局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基层政权与社会组织管理股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72" w:line="219" w:lineRule="auto"/>
              <w:ind w:left="66"/>
              <w:rPr>
                <w:sz w:val="22"/>
                <w:szCs w:val="22"/>
                <w:highlight w:val="none"/>
              </w:rPr>
            </w:pPr>
            <w:r>
              <w:rPr>
                <w:spacing w:val="2"/>
                <w:sz w:val="22"/>
                <w:szCs w:val="22"/>
                <w:highlight w:val="none"/>
              </w:rPr>
              <w:t>息产生或变更之日起20个工作日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spacing w:val="3"/>
                <w:sz w:val="22"/>
                <w:szCs w:val="22"/>
                <w:highlight w:val="none"/>
              </w:rPr>
            </w:pPr>
            <w:r>
              <w:rPr>
                <w:spacing w:val="3"/>
                <w:sz w:val="22"/>
                <w:szCs w:val="22"/>
                <w:highlight w:val="none"/>
              </w:rPr>
              <w:t>行政</w:t>
            </w:r>
          </w:p>
          <w:p>
            <w:pPr>
              <w:widowControl w:val="0"/>
              <w:spacing w:line="228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pacing w:val="3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sz w:val="22"/>
                <w:szCs w:val="22"/>
                <w:highlight w:val="none"/>
              </w:rPr>
              <w:t>法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spacing w:val="-4"/>
                <w:sz w:val="22"/>
                <w:szCs w:val="22"/>
                <w:highlight w:val="none"/>
              </w:rPr>
              <w:t>行政许可办理结果、行政处</w:t>
            </w:r>
            <w:r>
              <w:rPr>
                <w:spacing w:val="1"/>
                <w:sz w:val="22"/>
                <w:szCs w:val="22"/>
                <w:highlight w:val="none"/>
              </w:rPr>
              <w:t>罚决定、行政强制决定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54" w:line="219" w:lineRule="auto"/>
              <w:ind w:left="143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16"/>
                <w:szCs w:val="16"/>
                <w:highlight w:val="none"/>
                <w:lang w:eastAsia="zh-CN"/>
              </w:rPr>
            </w:pPr>
            <w:r>
              <w:rPr>
                <w:spacing w:val="13"/>
                <w:sz w:val="18"/>
                <w:szCs w:val="18"/>
                <w:highlight w:val="none"/>
              </w:rPr>
              <w:t>《中华人民共和国政府信息公开条例》</w:t>
            </w:r>
            <w:r>
              <w:rPr>
                <w:rFonts w:hint="eastAsia"/>
                <w:spacing w:val="13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spacing w:val="2"/>
                <w:sz w:val="18"/>
                <w:szCs w:val="18"/>
                <w:highlight w:val="none"/>
              </w:rPr>
              <w:t>国务院令第711</w:t>
            </w:r>
            <w:r>
              <w:rPr>
                <w:spacing w:val="1"/>
                <w:sz w:val="18"/>
                <w:szCs w:val="18"/>
                <w:highlight w:val="none"/>
              </w:rPr>
              <w:t>号</w:t>
            </w:r>
            <w:r>
              <w:rPr>
                <w:rFonts w:hint="eastAsia"/>
                <w:spacing w:val="1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spacing w:val="1"/>
                <w:sz w:val="18"/>
                <w:szCs w:val="18"/>
                <w:highlight w:val="none"/>
              </w:rPr>
              <w:t>《昆明市人民</w:t>
            </w:r>
            <w:r>
              <w:rPr>
                <w:rFonts w:hint="eastAsia"/>
                <w:spacing w:val="1"/>
                <w:sz w:val="18"/>
                <w:szCs w:val="18"/>
                <w:highlight w:val="none"/>
                <w:lang w:eastAsia="zh-CN"/>
              </w:rPr>
              <w:t>政</w:t>
            </w:r>
            <w:r>
              <w:rPr>
                <w:spacing w:val="-1"/>
                <w:sz w:val="18"/>
                <w:szCs w:val="18"/>
                <w:highlight w:val="none"/>
              </w:rPr>
              <w:t>府办公室关于印发</w:t>
            </w:r>
            <w:r>
              <w:rPr>
                <w:spacing w:val="1"/>
                <w:sz w:val="18"/>
                <w:szCs w:val="18"/>
                <w:highlight w:val="none"/>
              </w:rPr>
              <w:t>昆明市全面推行行</w:t>
            </w:r>
            <w:r>
              <w:rPr>
                <w:spacing w:val="-1"/>
                <w:sz w:val="18"/>
                <w:szCs w:val="18"/>
                <w:highlight w:val="none"/>
              </w:rPr>
              <w:t>政执法公示制度全</w:t>
            </w:r>
            <w:r>
              <w:rPr>
                <w:rFonts w:hint="eastAsia"/>
                <w:spacing w:val="-1"/>
                <w:sz w:val="18"/>
                <w:szCs w:val="18"/>
                <w:highlight w:val="none"/>
                <w:lang w:eastAsia="zh-CN"/>
              </w:rPr>
              <w:t>程</w:t>
            </w:r>
            <w:r>
              <w:rPr>
                <w:spacing w:val="-1"/>
                <w:sz w:val="18"/>
                <w:szCs w:val="18"/>
                <w:highlight w:val="none"/>
              </w:rPr>
              <w:t>记录制度重大行</w:t>
            </w:r>
            <w:r>
              <w:rPr>
                <w:spacing w:val="2"/>
                <w:sz w:val="18"/>
                <w:szCs w:val="18"/>
                <w:highlight w:val="none"/>
              </w:rPr>
              <w:t>政决定法制审核制</w:t>
            </w:r>
            <w:r>
              <w:rPr>
                <w:spacing w:val="-2"/>
                <w:sz w:val="18"/>
                <w:szCs w:val="18"/>
                <w:highlight w:val="none"/>
              </w:rPr>
              <w:t>度工作方案的通知》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sz w:val="18"/>
                <w:szCs w:val="18"/>
                <w:highlight w:val="none"/>
              </w:rPr>
              <w:t xml:space="preserve">昆政办〔2019〕82 </w:t>
            </w:r>
            <w:r>
              <w:rPr>
                <w:spacing w:val="-2"/>
                <w:sz w:val="18"/>
                <w:szCs w:val="18"/>
                <w:highlight w:val="none"/>
              </w:rPr>
              <w:t>号</w:t>
            </w:r>
            <w:r>
              <w:rPr>
                <w:spacing w:val="-39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pacing w:val="-39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监管信息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spacing w:val="8"/>
                <w:sz w:val="22"/>
                <w:szCs w:val="22"/>
                <w:highlight w:val="none"/>
              </w:rPr>
            </w:pPr>
          </w:p>
          <w:p>
            <w:pPr>
              <w:widowControl w:val="0"/>
              <w:spacing w:line="228" w:lineRule="auto"/>
              <w:jc w:val="left"/>
              <w:rPr>
                <w:spacing w:val="8"/>
                <w:sz w:val="22"/>
                <w:szCs w:val="22"/>
                <w:highlight w:val="none"/>
              </w:rPr>
            </w:pPr>
          </w:p>
          <w:p>
            <w:pPr>
              <w:widowControl w:val="0"/>
              <w:spacing w:line="228" w:lineRule="auto"/>
              <w:jc w:val="left"/>
              <w:rPr>
                <w:spacing w:val="8"/>
                <w:sz w:val="22"/>
                <w:szCs w:val="22"/>
                <w:highlight w:val="none"/>
              </w:rPr>
            </w:pPr>
          </w:p>
          <w:p>
            <w:pPr>
              <w:widowControl w:val="0"/>
              <w:spacing w:line="228" w:lineRule="auto"/>
              <w:jc w:val="left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  <w:highlight w:val="none"/>
              </w:rPr>
            </w:pPr>
            <w:r>
              <w:rPr>
                <w:spacing w:val="8"/>
                <w:sz w:val="22"/>
                <w:szCs w:val="22"/>
                <w:highlight w:val="none"/>
              </w:rPr>
              <w:t>“双随机</w:t>
            </w:r>
            <w:r>
              <w:rPr>
                <w:rFonts w:hint="eastAsia" w:eastAsia="宋体"/>
                <w:spacing w:val="8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spacing w:val="8"/>
                <w:sz w:val="22"/>
                <w:szCs w:val="22"/>
                <w:highlight w:val="none"/>
              </w:rPr>
              <w:t>一公开”监管情况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53" w:line="247" w:lineRule="auto"/>
              <w:ind w:right="112"/>
              <w:rPr>
                <w:rFonts w:hint="eastAsia" w:ascii="宋体" w:hAnsi="宋体" w:eastAsia="宋体" w:cs="宋体"/>
                <w:color w:val="auto"/>
                <w:spacing w:val="-1"/>
                <w:sz w:val="16"/>
                <w:szCs w:val="16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砚山县民政局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基层政权与社会组织管理股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72" w:line="219" w:lineRule="auto"/>
              <w:ind w:left="66"/>
              <w:rPr>
                <w:sz w:val="22"/>
                <w:szCs w:val="22"/>
                <w:highlight w:val="none"/>
              </w:rPr>
            </w:pPr>
            <w:r>
              <w:rPr>
                <w:spacing w:val="2"/>
                <w:sz w:val="22"/>
                <w:szCs w:val="22"/>
                <w:highlight w:val="none"/>
              </w:rPr>
              <w:t>产生或变更之日起20个工作日</w:t>
            </w:r>
          </w:p>
          <w:p>
            <w:pPr>
              <w:widowControl w:val="0"/>
              <w:spacing w:line="228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  <w:lang w:val="en-US" w:eastAsia="zh-CN"/>
              </w:rPr>
              <w:t>服务公开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服务事项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  <w:highlight w:val="none"/>
              </w:rPr>
            </w:pPr>
            <w:r>
              <w:rPr>
                <w:spacing w:val="-4"/>
                <w:sz w:val="22"/>
                <w:szCs w:val="22"/>
                <w:highlight w:val="none"/>
              </w:rPr>
              <w:t>社会团体、民办非企业单位成</w:t>
            </w:r>
            <w:r>
              <w:rPr>
                <w:spacing w:val="8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szCs w:val="22"/>
                <w:highlight w:val="none"/>
              </w:rPr>
              <w:t>立、变更、注销登记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砚山县民政局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层政权与社会组织管理股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72" w:line="219" w:lineRule="auto"/>
              <w:ind w:left="66"/>
              <w:rPr>
                <w:sz w:val="22"/>
                <w:szCs w:val="22"/>
                <w:highlight w:val="none"/>
              </w:rPr>
            </w:pPr>
            <w:r>
              <w:rPr>
                <w:spacing w:val="2"/>
                <w:sz w:val="22"/>
                <w:szCs w:val="22"/>
                <w:highlight w:val="none"/>
              </w:rPr>
              <w:t>产生或变更之日起20个工作日</w:t>
            </w:r>
          </w:p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spacing w:val="4"/>
                <w:sz w:val="22"/>
                <w:szCs w:val="22"/>
                <w:highlight w:val="none"/>
              </w:rPr>
              <w:t>办事指</w:t>
            </w:r>
            <w:r>
              <w:rPr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sz w:val="22"/>
                <w:szCs w:val="22"/>
                <w:highlight w:val="none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  <w:highlight w:val="none"/>
              </w:rPr>
            </w:pPr>
            <w:r>
              <w:rPr>
                <w:spacing w:val="-5"/>
                <w:sz w:val="22"/>
                <w:szCs w:val="22"/>
                <w:highlight w:val="none"/>
              </w:rPr>
              <w:t>基本信息、设定依据、办理条</w:t>
            </w:r>
            <w:r>
              <w:rPr>
                <w:spacing w:val="11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-4"/>
                <w:sz w:val="22"/>
                <w:szCs w:val="22"/>
                <w:highlight w:val="none"/>
              </w:rPr>
              <w:t>件、申请材料、办理流程、审</w:t>
            </w:r>
            <w:r>
              <w:rPr>
                <w:spacing w:val="8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22"/>
                <w:sz w:val="22"/>
                <w:szCs w:val="22"/>
                <w:highlight w:val="none"/>
              </w:rPr>
              <w:t>批结果过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  <w:lang w:val="en-US" w:eastAsia="zh-CN"/>
              </w:rPr>
              <w:t>结果公开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spacing w:val="3"/>
                <w:sz w:val="22"/>
                <w:szCs w:val="22"/>
                <w:highlight w:val="none"/>
              </w:rPr>
              <w:t>建议提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-3"/>
                <w:sz w:val="22"/>
                <w:szCs w:val="22"/>
                <w:highlight w:val="none"/>
              </w:rPr>
              <w:t>案办理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  <w:highlight w:val="none"/>
              </w:rPr>
            </w:pPr>
            <w:r>
              <w:rPr>
                <w:spacing w:val="-4"/>
                <w:sz w:val="22"/>
                <w:szCs w:val="22"/>
                <w:highlight w:val="none"/>
              </w:rPr>
              <w:t>人大建议办理结果、政协提案</w:t>
            </w:r>
            <w:r>
              <w:rPr>
                <w:spacing w:val="8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2"/>
                <w:sz w:val="22"/>
                <w:szCs w:val="22"/>
                <w:highlight w:val="none"/>
              </w:rPr>
              <w:t>办理结果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砚山县民政局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val="en-US" w:eastAsia="zh-CN"/>
              </w:rPr>
              <w:t>局办公室、救助股、社会事务与区划地名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72" w:line="219" w:lineRule="auto"/>
              <w:ind w:left="66"/>
              <w:rPr>
                <w:sz w:val="22"/>
                <w:szCs w:val="22"/>
                <w:highlight w:val="none"/>
              </w:rPr>
            </w:pPr>
            <w:r>
              <w:rPr>
                <w:spacing w:val="2"/>
                <w:sz w:val="22"/>
                <w:szCs w:val="22"/>
                <w:highlight w:val="none"/>
              </w:rPr>
              <w:t>产生或变更之日起20个工作日</w:t>
            </w:r>
          </w:p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54" w:line="219" w:lineRule="auto"/>
              <w:ind w:left="51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pacing w:val="2"/>
                <w:sz w:val="22"/>
                <w:szCs w:val="22"/>
                <w:highlight w:val="none"/>
              </w:rPr>
              <w:t>临时救</w:t>
            </w:r>
            <w:r>
              <w:rPr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4"/>
                <w:sz w:val="22"/>
                <w:szCs w:val="22"/>
                <w:highlight w:val="none"/>
              </w:rPr>
              <w:t>助、低</w:t>
            </w:r>
            <w:r>
              <w:rPr>
                <w:spacing w:val="5"/>
                <w:sz w:val="22"/>
                <w:szCs w:val="22"/>
                <w:highlight w:val="none"/>
              </w:rPr>
              <w:t>保、特困</w:t>
            </w:r>
          </w:p>
          <w:p>
            <w:pPr>
              <w:pStyle w:val="6"/>
              <w:widowControl w:val="0"/>
              <w:spacing w:before="37" w:line="219" w:lineRule="auto"/>
              <w:jc w:val="left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spacing w:val="-3"/>
                <w:sz w:val="22"/>
                <w:szCs w:val="22"/>
                <w:highlight w:val="none"/>
              </w:rPr>
              <w:t>人员供</w:t>
            </w:r>
            <w:r>
              <w:rPr>
                <w:spacing w:val="-2"/>
                <w:sz w:val="22"/>
                <w:szCs w:val="22"/>
                <w:highlight w:val="none"/>
              </w:rPr>
              <w:t>养、残疾</w:t>
            </w:r>
            <w:r>
              <w:rPr>
                <w:spacing w:val="-1"/>
                <w:sz w:val="22"/>
                <w:szCs w:val="22"/>
                <w:highlight w:val="none"/>
              </w:rPr>
              <w:t>人两</w:t>
            </w:r>
            <w:r>
              <w:rPr>
                <w:rFonts w:hint="eastAsia"/>
                <w:spacing w:val="-1"/>
                <w:sz w:val="22"/>
                <w:szCs w:val="22"/>
                <w:highlight w:val="none"/>
                <w:lang w:val="en-US" w:eastAsia="zh-CN"/>
              </w:rPr>
              <w:t>项</w:t>
            </w:r>
            <w:r>
              <w:rPr>
                <w:spacing w:val="-1"/>
                <w:sz w:val="22"/>
                <w:szCs w:val="22"/>
                <w:highlight w:val="none"/>
              </w:rPr>
              <w:t>补</w:t>
            </w:r>
            <w:r>
              <w:rPr>
                <w:rFonts w:hint="eastAsia"/>
                <w:spacing w:val="-1"/>
                <w:sz w:val="22"/>
                <w:szCs w:val="22"/>
                <w:highlight w:val="none"/>
                <w:lang w:val="en-US" w:eastAsia="zh-CN"/>
              </w:rPr>
              <w:t>贴</w:t>
            </w:r>
          </w:p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spacing w:val="-3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hint="default" w:ascii="宋体" w:hAnsi="宋体" w:eastAsia="宋体" w:cs="宋体"/>
                <w:color w:val="auto"/>
                <w:spacing w:val="-1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8"/>
                <w:sz w:val="21"/>
                <w:szCs w:val="21"/>
                <w:highlight w:val="none"/>
                <w:lang w:val="en-US" w:eastAsia="zh-CN"/>
              </w:rPr>
              <w:t>政策、措施、实施情况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</w:rPr>
            </w:pPr>
            <w:r>
              <w:rPr>
                <w:spacing w:val="9"/>
                <w:sz w:val="22"/>
                <w:szCs w:val="22"/>
                <w:highlight w:val="none"/>
              </w:rPr>
              <w:t>重点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-5"/>
                <w:sz w:val="22"/>
                <w:szCs w:val="22"/>
                <w:highlight w:val="none"/>
              </w:rPr>
              <w:t>领域</w:t>
            </w:r>
            <w:r>
              <w:rPr>
                <w:rFonts w:hint="eastAsia" w:eastAsia="宋体"/>
                <w:spacing w:val="-5"/>
                <w:sz w:val="22"/>
                <w:szCs w:val="22"/>
                <w:highlight w:val="none"/>
                <w:lang w:eastAsia="zh-CN"/>
              </w:rPr>
              <w:t xml:space="preserve"> 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spacing w:val="-4"/>
                <w:sz w:val="22"/>
                <w:szCs w:val="22"/>
                <w:highlight w:val="none"/>
              </w:rPr>
              <w:t>重大建</w:t>
            </w:r>
            <w:r>
              <w:rPr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27"/>
                <w:sz w:val="22"/>
                <w:szCs w:val="22"/>
                <w:highlight w:val="none"/>
              </w:rPr>
              <w:t>设项目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10"/>
                <w:sz w:val="22"/>
                <w:szCs w:val="22"/>
                <w:highlight w:val="none"/>
              </w:rPr>
              <w:t>执行情</w:t>
            </w:r>
            <w:r>
              <w:rPr>
                <w:sz w:val="22"/>
                <w:szCs w:val="22"/>
                <w:highlight w:val="none"/>
              </w:rPr>
              <w:t xml:space="preserve"> 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80" w:line="300" w:lineRule="exact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1"/>
                <w:position w:val="5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spacing w:val="1"/>
                <w:position w:val="5"/>
                <w:sz w:val="22"/>
                <w:szCs w:val="22"/>
                <w:highlight w:val="none"/>
              </w:rPr>
              <w:t>1</w:t>
            </w:r>
            <w:r>
              <w:rPr>
                <w:rFonts w:hint="eastAsia"/>
                <w:spacing w:val="1"/>
                <w:position w:val="5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spacing w:val="1"/>
                <w:position w:val="5"/>
                <w:sz w:val="22"/>
                <w:szCs w:val="22"/>
                <w:highlight w:val="none"/>
              </w:rPr>
              <w:t>批准服务信息</w:t>
            </w:r>
          </w:p>
          <w:p>
            <w:pPr>
              <w:pStyle w:val="6"/>
              <w:widowControl w:val="0"/>
              <w:spacing w:line="219" w:lineRule="auto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1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spacing w:val="1"/>
                <w:sz w:val="22"/>
                <w:szCs w:val="22"/>
                <w:highlight w:val="none"/>
              </w:rPr>
              <w:t>2</w:t>
            </w:r>
            <w:r>
              <w:rPr>
                <w:rFonts w:hint="eastAsia"/>
                <w:spacing w:val="1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spacing w:val="1"/>
                <w:sz w:val="22"/>
                <w:szCs w:val="22"/>
                <w:highlight w:val="none"/>
              </w:rPr>
              <w:t>批准结果信息</w:t>
            </w:r>
          </w:p>
          <w:p>
            <w:pPr>
              <w:pStyle w:val="6"/>
              <w:widowControl w:val="0"/>
              <w:spacing w:before="49" w:line="219" w:lineRule="auto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1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spacing w:val="1"/>
                <w:sz w:val="22"/>
                <w:szCs w:val="22"/>
                <w:highlight w:val="none"/>
              </w:rPr>
              <w:t>3</w:t>
            </w:r>
            <w:r>
              <w:rPr>
                <w:rFonts w:hint="eastAsia"/>
                <w:spacing w:val="1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spacing w:val="1"/>
                <w:sz w:val="22"/>
                <w:szCs w:val="22"/>
                <w:highlight w:val="none"/>
              </w:rPr>
              <w:t>招标投标信息</w:t>
            </w:r>
          </w:p>
          <w:p>
            <w:pPr>
              <w:pStyle w:val="6"/>
              <w:widowControl w:val="0"/>
              <w:spacing w:before="69" w:line="219" w:lineRule="auto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1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spacing w:val="1"/>
                <w:sz w:val="22"/>
                <w:szCs w:val="22"/>
                <w:highlight w:val="none"/>
              </w:rPr>
              <w:t>4</w:t>
            </w:r>
            <w:r>
              <w:rPr>
                <w:rFonts w:hint="eastAsia"/>
                <w:spacing w:val="1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spacing w:val="1"/>
                <w:sz w:val="22"/>
                <w:szCs w:val="22"/>
                <w:highlight w:val="none"/>
              </w:rPr>
              <w:t>征收土地信息</w:t>
            </w:r>
          </w:p>
          <w:p>
            <w:pPr>
              <w:widowControl w:val="0"/>
              <w:spacing w:line="216" w:lineRule="auto"/>
              <w:jc w:val="both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pacing w:val="1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spacing w:val="1"/>
                <w:sz w:val="22"/>
                <w:szCs w:val="22"/>
                <w:highlight w:val="none"/>
              </w:rPr>
              <w:t>5</w:t>
            </w:r>
            <w:r>
              <w:rPr>
                <w:rFonts w:hint="eastAsia" w:eastAsia="宋体"/>
                <w:spacing w:val="1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spacing w:val="1"/>
                <w:sz w:val="22"/>
                <w:szCs w:val="22"/>
                <w:highlight w:val="none"/>
              </w:rPr>
              <w:t>重大设计变更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砚山县民政局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val="en-US" w:eastAsia="zh-CN"/>
              </w:rPr>
              <w:t>局办公室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72" w:line="219" w:lineRule="auto"/>
              <w:ind w:left="66"/>
              <w:rPr>
                <w:sz w:val="22"/>
                <w:szCs w:val="22"/>
                <w:highlight w:val="none"/>
              </w:rPr>
            </w:pPr>
            <w:r>
              <w:rPr>
                <w:spacing w:val="2"/>
                <w:sz w:val="22"/>
                <w:szCs w:val="22"/>
                <w:highlight w:val="none"/>
              </w:rPr>
              <w:t>产生或变更之日起20个工作日</w:t>
            </w:r>
          </w:p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spacing w:val="-4"/>
                <w:sz w:val="22"/>
                <w:szCs w:val="22"/>
                <w:highlight w:val="none"/>
              </w:rPr>
              <w:t>财政预</w:t>
            </w:r>
            <w:r>
              <w:rPr>
                <w:sz w:val="22"/>
                <w:szCs w:val="22"/>
                <w:highlight w:val="none"/>
              </w:rPr>
              <w:t xml:space="preserve">  </w:t>
            </w:r>
            <w:r>
              <w:rPr>
                <w:spacing w:val="2"/>
                <w:sz w:val="22"/>
                <w:szCs w:val="22"/>
                <w:highlight w:val="none"/>
              </w:rPr>
              <w:t>算、决算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72" w:line="290" w:lineRule="exact"/>
              <w:ind w:left="201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2"/>
                <w:position w:val="4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spacing w:val="2"/>
                <w:position w:val="4"/>
                <w:sz w:val="22"/>
                <w:szCs w:val="22"/>
                <w:highlight w:val="none"/>
              </w:rPr>
              <w:t>1</w:t>
            </w:r>
            <w:r>
              <w:rPr>
                <w:rFonts w:hint="eastAsia"/>
                <w:spacing w:val="2"/>
                <w:position w:val="4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spacing w:val="2"/>
                <w:position w:val="4"/>
                <w:sz w:val="22"/>
                <w:szCs w:val="22"/>
                <w:highlight w:val="none"/>
              </w:rPr>
              <w:t>预算信息</w:t>
            </w:r>
          </w:p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pacing w:val="2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spacing w:val="2"/>
                <w:sz w:val="22"/>
                <w:szCs w:val="22"/>
                <w:highlight w:val="none"/>
              </w:rPr>
              <w:t>2</w:t>
            </w:r>
            <w:r>
              <w:rPr>
                <w:rFonts w:hint="eastAsia" w:eastAsia="宋体"/>
                <w:spacing w:val="2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spacing w:val="2"/>
                <w:sz w:val="22"/>
                <w:szCs w:val="22"/>
                <w:highlight w:val="none"/>
              </w:rPr>
              <w:t>决算信息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before="87" w:line="246" w:lineRule="auto"/>
              <w:ind w:right="145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spacing w:val="13"/>
                <w:sz w:val="18"/>
                <w:szCs w:val="18"/>
                <w:highlight w:val="none"/>
              </w:rPr>
              <w:t>《中华人民共和国政府信息公开条例》</w:t>
            </w:r>
            <w:r>
              <w:rPr>
                <w:rFonts w:hint="eastAsia"/>
                <w:spacing w:val="13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spacing w:val="2"/>
                <w:sz w:val="18"/>
                <w:szCs w:val="18"/>
                <w:highlight w:val="none"/>
              </w:rPr>
              <w:t>国务院令第711</w:t>
            </w:r>
            <w:r>
              <w:rPr>
                <w:spacing w:val="1"/>
                <w:sz w:val="18"/>
                <w:szCs w:val="18"/>
                <w:highlight w:val="none"/>
              </w:rPr>
              <w:t>号</w:t>
            </w:r>
            <w:r>
              <w:rPr>
                <w:rFonts w:hint="eastAsia"/>
                <w:spacing w:val="1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spacing w:val="-3"/>
                <w:sz w:val="20"/>
                <w:szCs w:val="20"/>
                <w:highlight w:val="none"/>
              </w:rPr>
              <w:t>《地方预决算公开</w:t>
            </w:r>
            <w:r>
              <w:rPr>
                <w:spacing w:val="-15"/>
                <w:sz w:val="20"/>
                <w:szCs w:val="20"/>
                <w:highlight w:val="none"/>
              </w:rPr>
              <w:t>操作规</w:t>
            </w:r>
            <w:r>
              <w:rPr>
                <w:spacing w:val="-31"/>
                <w:sz w:val="20"/>
                <w:szCs w:val="20"/>
                <w:highlight w:val="none"/>
              </w:rPr>
              <w:t xml:space="preserve"> </w:t>
            </w:r>
            <w:r>
              <w:rPr>
                <w:spacing w:val="-15"/>
                <w:sz w:val="20"/>
                <w:szCs w:val="20"/>
                <w:highlight w:val="none"/>
              </w:rPr>
              <w:t>程》</w:t>
            </w:r>
            <w:r>
              <w:rPr>
                <w:rFonts w:hint="eastAsia"/>
                <w:spacing w:val="-15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spacing w:val="-30"/>
                <w:sz w:val="20"/>
                <w:szCs w:val="20"/>
                <w:highlight w:val="none"/>
              </w:rPr>
              <w:t xml:space="preserve"> </w:t>
            </w:r>
            <w:r>
              <w:rPr>
                <w:spacing w:val="-15"/>
                <w:sz w:val="20"/>
                <w:szCs w:val="20"/>
                <w:highlight w:val="none"/>
              </w:rPr>
              <w:t>财</w:t>
            </w:r>
            <w:r>
              <w:rPr>
                <w:spacing w:val="18"/>
                <w:sz w:val="20"/>
                <w:szCs w:val="20"/>
                <w:highlight w:val="none"/>
              </w:rPr>
              <w:t>〔2016〕143号</w:t>
            </w:r>
            <w:r>
              <w:rPr>
                <w:rFonts w:hint="eastAsia"/>
                <w:spacing w:val="18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spacing w:val="18"/>
                <w:sz w:val="20"/>
                <w:szCs w:val="20"/>
                <w:highlight w:val="none"/>
              </w:rPr>
              <w:t>、</w:t>
            </w:r>
            <w:r>
              <w:rPr>
                <w:spacing w:val="2"/>
                <w:sz w:val="20"/>
                <w:szCs w:val="20"/>
                <w:highlight w:val="none"/>
              </w:rPr>
              <w:t>《财政部关于印发</w:t>
            </w:r>
            <w:r>
              <w:rPr>
                <w:rFonts w:hint="eastAsia"/>
                <w:spacing w:val="2"/>
                <w:sz w:val="20"/>
                <w:szCs w:val="20"/>
                <w:highlight w:val="none"/>
                <w:lang w:eastAsia="zh-CN"/>
              </w:rPr>
              <w:t>〈</w:t>
            </w:r>
            <w:r>
              <w:rPr>
                <w:spacing w:val="7"/>
                <w:sz w:val="20"/>
                <w:szCs w:val="20"/>
                <w:highlight w:val="none"/>
              </w:rPr>
              <w:t>地方政府债务信息</w:t>
            </w:r>
            <w:r>
              <w:rPr>
                <w:spacing w:val="5"/>
                <w:sz w:val="20"/>
                <w:szCs w:val="20"/>
                <w:highlight w:val="none"/>
              </w:rPr>
              <w:t>公开</w:t>
            </w:r>
            <w:r>
              <w:rPr>
                <w:rFonts w:hint="eastAsia"/>
                <w:spacing w:val="5"/>
                <w:sz w:val="20"/>
                <w:szCs w:val="20"/>
                <w:highlight w:val="none"/>
                <w:lang w:eastAsia="zh-CN"/>
              </w:rPr>
              <w:t>办法（试</w:t>
            </w:r>
            <w:r>
              <w:rPr>
                <w:spacing w:val="5"/>
                <w:sz w:val="20"/>
                <w:szCs w:val="20"/>
                <w:highlight w:val="none"/>
              </w:rPr>
              <w:t>行</w:t>
            </w:r>
            <w:r>
              <w:rPr>
                <w:rFonts w:hint="eastAsia"/>
                <w:spacing w:val="5"/>
                <w:sz w:val="20"/>
                <w:szCs w:val="20"/>
                <w:highlight w:val="none"/>
                <w:lang w:eastAsia="zh-CN"/>
              </w:rPr>
              <w:t>）〉</w:t>
            </w:r>
            <w:r>
              <w:rPr>
                <w:spacing w:val="-10"/>
                <w:sz w:val="20"/>
                <w:szCs w:val="20"/>
                <w:highlight w:val="none"/>
              </w:rPr>
              <w:t>的通知》</w:t>
            </w:r>
            <w:r>
              <w:rPr>
                <w:rFonts w:hint="eastAsia"/>
                <w:spacing w:val="-1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spacing w:val="-26"/>
                <w:sz w:val="20"/>
                <w:szCs w:val="20"/>
                <w:highlight w:val="none"/>
              </w:rPr>
              <w:t xml:space="preserve"> </w:t>
            </w:r>
            <w:r>
              <w:rPr>
                <w:spacing w:val="-10"/>
                <w:sz w:val="20"/>
                <w:szCs w:val="20"/>
                <w:highlight w:val="none"/>
              </w:rPr>
              <w:t>财</w:t>
            </w:r>
            <w:r>
              <w:rPr>
                <w:spacing w:val="-25"/>
                <w:sz w:val="20"/>
                <w:szCs w:val="20"/>
                <w:highlight w:val="none"/>
              </w:rPr>
              <w:t xml:space="preserve"> </w:t>
            </w:r>
            <w:r>
              <w:rPr>
                <w:spacing w:val="-10"/>
                <w:sz w:val="20"/>
                <w:szCs w:val="20"/>
                <w:highlight w:val="none"/>
              </w:rPr>
              <w:t>预</w:t>
            </w:r>
            <w:r>
              <w:rPr>
                <w:spacing w:val="9"/>
                <w:sz w:val="20"/>
                <w:szCs w:val="20"/>
                <w:highlight w:val="none"/>
              </w:rPr>
              <w:t>〔2018〕209号</w:t>
            </w:r>
            <w:r>
              <w:rPr>
                <w:rFonts w:hint="eastAsia"/>
                <w:spacing w:val="9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砚山县民政局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</w:pPr>
          </w:p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</w:pPr>
          </w:p>
          <w:p>
            <w:pPr>
              <w:widowControl w:val="0"/>
              <w:spacing w:line="216" w:lineRule="auto"/>
              <w:jc w:val="left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val="en-US" w:eastAsia="zh-CN"/>
              </w:rPr>
              <w:t>财务室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  <w:p>
            <w:pPr>
              <w:pStyle w:val="6"/>
              <w:widowControl w:val="0"/>
              <w:spacing w:before="72" w:line="219" w:lineRule="auto"/>
              <w:ind w:left="66"/>
              <w:rPr>
                <w:sz w:val="22"/>
                <w:szCs w:val="22"/>
                <w:highlight w:val="none"/>
              </w:rPr>
            </w:pPr>
            <w:r>
              <w:rPr>
                <w:spacing w:val="2"/>
                <w:sz w:val="22"/>
                <w:szCs w:val="22"/>
                <w:highlight w:val="none"/>
              </w:rPr>
              <w:t>产生或变更之日起20个工作日</w:t>
            </w:r>
          </w:p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zNjYTg4OGY2ZTA1YmZlYzNkZjE1YTJiM2M2YjgifQ=="/>
  </w:docVars>
  <w:rsids>
    <w:rsidRoot w:val="62BD1AA3"/>
    <w:rsid w:val="004B4383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9218F3"/>
    <w:rsid w:val="3FC97A82"/>
    <w:rsid w:val="3FD067E3"/>
    <w:rsid w:val="400926A3"/>
    <w:rsid w:val="40F8759F"/>
    <w:rsid w:val="41904D37"/>
    <w:rsid w:val="42E06844"/>
    <w:rsid w:val="43E81149"/>
    <w:rsid w:val="45E14D6B"/>
    <w:rsid w:val="49D266C3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243E38"/>
    <w:rsid w:val="57760CED"/>
    <w:rsid w:val="5B056179"/>
    <w:rsid w:val="5CEA21CC"/>
    <w:rsid w:val="5D725226"/>
    <w:rsid w:val="5E0E5377"/>
    <w:rsid w:val="5F3C6B9F"/>
    <w:rsid w:val="5F6E0E52"/>
    <w:rsid w:val="5FB141A9"/>
    <w:rsid w:val="62062C92"/>
    <w:rsid w:val="62BD1AA3"/>
    <w:rsid w:val="64134CB9"/>
    <w:rsid w:val="64AB65E7"/>
    <w:rsid w:val="66A97C74"/>
    <w:rsid w:val="67150407"/>
    <w:rsid w:val="678E6F77"/>
    <w:rsid w:val="67ED0AF0"/>
    <w:rsid w:val="696E2F06"/>
    <w:rsid w:val="6B296E29"/>
    <w:rsid w:val="6B632524"/>
    <w:rsid w:val="6C141EE0"/>
    <w:rsid w:val="6CD17AC1"/>
    <w:rsid w:val="6D294EFC"/>
    <w:rsid w:val="6E66128D"/>
    <w:rsid w:val="6F3523F3"/>
    <w:rsid w:val="6F5041FD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4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cp:lastPrinted>2024-04-07T06:38:00Z</cp:lastPrinted>
  <dcterms:modified xsi:type="dcterms:W3CDTF">2024-04-07T07:45:55Z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94403A078FA2428FAFEC29293BC2450A_13</vt:lpwstr>
  </property>
</Properties>
</file>