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187" w:lineRule="auto"/>
        <w:jc w:val="center"/>
        <w:outlineLvl w:val="0"/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  <w:lang w:val="en-US" w:eastAsia="zh-CN"/>
        </w:rPr>
        <w:t>砚山县人力资源和社会保障局</w:t>
      </w:r>
      <w:r>
        <w:rPr>
          <w:rFonts w:hint="eastAsia" w:ascii="方正小标宋_GBK" w:hAnsi="方正小标宋_GBK" w:eastAsia="方正小标宋_GBK" w:cs="方正小标宋_GBK"/>
          <w:spacing w:val="9"/>
          <w:sz w:val="43"/>
          <w:szCs w:val="43"/>
        </w:rPr>
        <w:t>政府信息主动公开基本目录</w:t>
      </w:r>
    </w:p>
    <w:p>
      <w:pPr>
        <w:spacing w:before="184" w:line="187" w:lineRule="auto"/>
        <w:ind w:left="2325"/>
        <w:outlineLvl w:val="0"/>
        <w:rPr>
          <w:rFonts w:hint="eastAsia" w:ascii="方正小标宋_GBK" w:hAnsi="方正小标宋_GBK" w:eastAsia="方正小标宋_GBK" w:cs="方正小标宋_GBK"/>
          <w:spacing w:val="9"/>
          <w:sz w:val="10"/>
          <w:szCs w:val="10"/>
        </w:rPr>
      </w:pPr>
    </w:p>
    <w:tbl>
      <w:tblPr>
        <w:tblStyle w:val="3"/>
        <w:tblW w:w="1409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756"/>
        <w:gridCol w:w="1112"/>
        <w:gridCol w:w="2152"/>
        <w:gridCol w:w="1498"/>
        <w:gridCol w:w="842"/>
        <w:gridCol w:w="900"/>
        <w:gridCol w:w="1046"/>
        <w:gridCol w:w="1900"/>
        <w:gridCol w:w="950"/>
        <w:gridCol w:w="812"/>
        <w:gridCol w:w="713"/>
        <w:gridCol w:w="96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事项分类</w:t>
            </w:r>
          </w:p>
        </w:tc>
        <w:tc>
          <w:tcPr>
            <w:tcW w:w="11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事项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公开内容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（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标准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公开依据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公开主体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责任</w:t>
            </w: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股</w:t>
            </w: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室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时限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渠道</w:t>
            </w:r>
          </w:p>
        </w:tc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公开对象</w:t>
            </w:r>
          </w:p>
        </w:tc>
        <w:tc>
          <w:tcPr>
            <w:tcW w:w="16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公开方式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1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21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全社会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特定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群体</w:t>
            </w: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主动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依申请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黑体_GBK" w:cs="Times New Roman"/>
                <w:snapToGrid/>
                <w:kern w:val="2"/>
                <w:sz w:val="24"/>
                <w:szCs w:val="24"/>
                <w:vertAlign w:val="baseline"/>
                <w:lang w:val="en-US" w:eastAsia="zh-CN" w:bidi="ar-SA"/>
              </w:rPr>
              <w:t>公开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45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组织机构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基本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室基本信息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办公地址、联系电话、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传真、通讯地址、邮政编码等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力资源和社会保障局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起20个工作日内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领导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领导姓名、职务、分工</w:t>
            </w: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eastAsia="zh-CN"/>
              </w:rPr>
              <w:t>、简历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等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信息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主要职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责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办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公室职能职责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45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内设机构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126" w:line="218" w:lineRule="auto"/>
              <w:ind w:left="28" w:leftChars="0"/>
              <w:jc w:val="center"/>
              <w:rPr>
                <w:rFonts w:ascii="宋体" w:hAnsi="宋体" w:eastAsia="宋体" w:cs="宋体"/>
                <w:snapToGrid w:val="0"/>
                <w:color w:val="auto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办公室内设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科室职能，联系电话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政策法规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行政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规范性</w:t>
            </w:r>
            <w:r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  <w:t>文件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7"/>
                <w:sz w:val="21"/>
                <w:szCs w:val="21"/>
                <w:lang w:val="en-US" w:eastAsia="zh-CN"/>
              </w:rPr>
              <w:t>本单位依照法定程序制定并公开发布的条例、规定、通过、办法、决定等行政规范文件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力资源和社会保障局</w:t>
            </w:r>
          </w:p>
        </w:tc>
        <w:tc>
          <w:tcPr>
            <w:tcW w:w="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政策法规信访股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4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1"/>
                <w:sz w:val="21"/>
                <w:szCs w:val="21"/>
              </w:rPr>
              <w:t>起3个工作日内</w:t>
            </w:r>
          </w:p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其它政策文件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本单位制定的可以公开的政策文件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法定主动公开内容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组织机构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依据“三定”方案及职责调整情况确定的本部门最新法定职能，班子成员、内设机构及下属事业单位，机构名称、办公地址、办公时间、办公联系方式等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力资源和社会保障局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办公室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个工作日内</w:t>
            </w:r>
          </w:p>
        </w:tc>
        <w:tc>
          <w:tcPr>
            <w:tcW w:w="190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公示公告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有关就业创业、人事人才、社会保险及劳动关系等工作事项的法定公开内容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eastAsia="zh-CN"/>
              </w:rPr>
              <w:t>各股室、经办机构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color w:val="auto"/>
                <w:sz w:val="21"/>
                <w:szCs w:val="21"/>
                <w:vertAlign w:val="baseline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规划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计划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本部门制发的发展规划、专项规划等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办公室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/>
                <w:color w:val="auto"/>
                <w:sz w:val="21"/>
                <w:szCs w:val="21"/>
                <w:vertAlign w:val="baseline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行政处罚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涉及劳动保障的执法事项，实施行政处罚的依据、条件、程序以及重大劳动保障行政处罚决定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hint="default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劳动监察仲裁中心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2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人事招考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事业单位公开招聘、“三支一扶”招募相关公告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3"/>
                <w:sz w:val="21"/>
                <w:szCs w:val="21"/>
                <w:lang w:val="en-US" w:eastAsia="zh-CN"/>
              </w:rPr>
              <w:t>事业单位管理股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建议提案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8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  <w:t>由本单位答复的、应当公开的人大代表建议复文和政协委员提案复文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政策法规信访股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before="52" w:line="228" w:lineRule="auto"/>
              <w:ind w:left="26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3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val="en-US" w:eastAsia="zh-CN"/>
              </w:rPr>
              <w:t>预决算公开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  <w:lang w:val="en-US" w:eastAsia="zh-CN"/>
              </w:rPr>
              <w:t>年度部门预算、决算，“三公经费”使用情况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息公开条例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、《财政部关于推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进省以下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预决算公开工作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的通知》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财预〔2013〕30</w:t>
            </w:r>
            <w:r>
              <w:rPr>
                <w:rFonts w:ascii="宋体" w:hAnsi="宋体" w:eastAsia="宋体" w:cs="宋体"/>
                <w:color w:val="auto"/>
                <w:spacing w:val="-4"/>
                <w:sz w:val="21"/>
                <w:szCs w:val="21"/>
              </w:rPr>
              <w:t>9</w:t>
            </w:r>
            <w:r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  <w:t>号</w:t>
            </w: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  <w:t>办公室、规财股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75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  <w:lang w:eastAsia="zh-CN"/>
              </w:rPr>
              <w:t>民生保障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就业创业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稳就业、保就业、促进创业相关的政策文件、政策解读、服务信息等就业创业工作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《中华人民共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和国政府信息公开条例》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5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力资源和社会保障局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就业人才服务</w:t>
            </w:r>
          </w:p>
          <w:p>
            <w:pPr>
              <w:widowControl w:val="0"/>
              <w:spacing w:line="228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中心</w:t>
            </w:r>
          </w:p>
        </w:tc>
        <w:tc>
          <w:tcPr>
            <w:tcW w:w="104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28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75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snapToGrid w:val="0"/>
                <w:color w:val="auto"/>
                <w:spacing w:val="-3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  <w:t>社会保险</w:t>
            </w: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6"/>
                <w:sz w:val="21"/>
                <w:szCs w:val="21"/>
              </w:rPr>
              <w:t>养老、失业、工伤等社会保险政策文件、服务信息、执行情况以及社会保障卡服务信息</w:t>
            </w: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</w:p>
        </w:tc>
        <w:tc>
          <w:tcPr>
            <w:tcW w:w="84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社保局、城居</w:t>
            </w:r>
          </w:p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保局、社保股</w:t>
            </w:r>
          </w:p>
        </w:tc>
        <w:tc>
          <w:tcPr>
            <w:tcW w:w="104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</w:trPr>
        <w:tc>
          <w:tcPr>
            <w:tcW w:w="4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both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widowControl w:val="0"/>
              <w:spacing w:line="216" w:lineRule="auto"/>
              <w:jc w:val="center"/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color w:val="auto"/>
                <w:sz w:val="21"/>
                <w:szCs w:val="21"/>
                <w:vertAlign w:val="baseline"/>
                <w:lang w:val="en-US" w:eastAsia="zh-CN"/>
              </w:rPr>
              <w:t>14</w:t>
            </w:r>
          </w:p>
          <w:p>
            <w:pPr>
              <w:widowControl w:val="0"/>
              <w:spacing w:line="216" w:lineRule="auto"/>
              <w:jc w:val="center"/>
              <w:rPr>
                <w:rFonts w:hint="default" w:eastAsia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9"/>
                <w:sz w:val="21"/>
                <w:szCs w:val="21"/>
              </w:rPr>
              <w:t>政</w:t>
            </w:r>
            <w:r>
              <w:rPr>
                <w:rFonts w:ascii="宋体" w:hAnsi="宋体" w:eastAsia="宋体" w:cs="宋体"/>
                <w:color w:val="auto"/>
                <w:spacing w:val="8"/>
                <w:sz w:val="21"/>
                <w:szCs w:val="21"/>
              </w:rPr>
              <w:t>府信息公开</w:t>
            </w:r>
            <w:r>
              <w:rPr>
                <w:rFonts w:hint="eastAsia" w:ascii="宋体" w:hAnsi="宋体" w:eastAsia="宋体" w:cs="宋体"/>
                <w:color w:val="auto"/>
                <w:spacing w:val="-4"/>
                <w:sz w:val="21"/>
                <w:szCs w:val="21"/>
                <w:lang w:eastAsia="zh-CN"/>
              </w:rPr>
              <w:t>年报</w:t>
            </w:r>
          </w:p>
        </w:tc>
        <w:tc>
          <w:tcPr>
            <w:tcW w:w="11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  <w:lang w:eastAsia="zh-CN"/>
              </w:rPr>
            </w:pPr>
          </w:p>
        </w:tc>
        <w:tc>
          <w:tcPr>
            <w:tcW w:w="215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8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</w:rPr>
              <w:t>年度主动公开、依申请公开情况及存在的问题等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6"/>
                <w:sz w:val="21"/>
                <w:szCs w:val="21"/>
                <w:lang w:eastAsia="zh-CN"/>
              </w:rPr>
              <w:t>《</w:t>
            </w:r>
            <w:r>
              <w:rPr>
                <w:rFonts w:ascii="宋体" w:hAnsi="宋体" w:eastAsia="宋体" w:cs="宋体"/>
                <w:color w:val="auto"/>
                <w:spacing w:val="6"/>
                <w:sz w:val="21"/>
                <w:szCs w:val="21"/>
              </w:rPr>
              <w:t>中华人民共和国政府信</w:t>
            </w:r>
            <w:r>
              <w:rPr>
                <w:rFonts w:ascii="宋体" w:hAnsi="宋体" w:eastAsia="宋体" w:cs="宋体"/>
                <w:color w:val="auto"/>
                <w:spacing w:val="4"/>
                <w:sz w:val="21"/>
                <w:szCs w:val="21"/>
              </w:rPr>
              <w:t>息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公开条例》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国务院令第</w:t>
            </w:r>
            <w:r>
              <w:rPr>
                <w:rFonts w:ascii="宋体" w:hAnsi="宋体" w:eastAsia="宋体" w:cs="宋体"/>
                <w:color w:val="auto"/>
                <w:spacing w:val="-9"/>
                <w:sz w:val="21"/>
                <w:szCs w:val="21"/>
              </w:rPr>
              <w:t>7</w:t>
            </w:r>
            <w:r>
              <w:rPr>
                <w:rFonts w:ascii="宋体" w:hAnsi="宋体" w:eastAsia="宋体" w:cs="宋体"/>
                <w:color w:val="auto"/>
                <w:spacing w:val="-8"/>
                <w:sz w:val="21"/>
                <w:szCs w:val="21"/>
              </w:rPr>
              <w:t>11号</w:t>
            </w:r>
            <w:r>
              <w:rPr>
                <w:rFonts w:hint="eastAsia" w:ascii="宋体" w:hAnsi="宋体" w:eastAsia="宋体" w:cs="宋体"/>
                <w:color w:val="auto"/>
                <w:spacing w:val="-8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4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砚山县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人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力资源和社会保障局</w:t>
            </w:r>
          </w:p>
        </w:tc>
        <w:tc>
          <w:tcPr>
            <w:tcW w:w="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hint="default" w:ascii="宋体" w:hAnsi="宋体" w:eastAsia="宋体" w:cs="宋体"/>
                <w:color w:val="auto"/>
                <w:spacing w:val="-8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"/>
                <w:sz w:val="21"/>
                <w:szCs w:val="21"/>
              </w:rPr>
              <w:t>办公室</w:t>
            </w:r>
          </w:p>
        </w:tc>
        <w:tc>
          <w:tcPr>
            <w:tcW w:w="1046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信息形成或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变更之</w:t>
            </w:r>
            <w:r>
              <w:rPr>
                <w:rFonts w:ascii="宋体" w:hAnsi="宋体" w:eastAsia="宋体" w:cs="宋体"/>
                <w:color w:val="auto"/>
                <w:spacing w:val="-13"/>
                <w:sz w:val="21"/>
                <w:szCs w:val="21"/>
              </w:rPr>
              <w:t>日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起</w:t>
            </w:r>
            <w:r>
              <w:rPr>
                <w:rFonts w:hint="eastAsia" w:ascii="宋体" w:hAnsi="宋体" w:eastAsia="宋体" w:cs="宋体"/>
                <w:color w:val="auto"/>
                <w:spacing w:val="-10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 w:cs="宋体"/>
                <w:color w:val="auto"/>
                <w:spacing w:val="-10"/>
                <w:sz w:val="21"/>
                <w:szCs w:val="21"/>
              </w:rPr>
              <w:t>个工作日内</w:t>
            </w:r>
          </w:p>
        </w:tc>
        <w:tc>
          <w:tcPr>
            <w:tcW w:w="190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政府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val="en-US" w:eastAsia="zh-CN"/>
              </w:rPr>
              <w:t>门户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网站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部门微信公众号</w:t>
            </w:r>
            <w:r>
              <w:rPr>
                <w:rFonts w:hint="eastAsia" w:ascii="宋体" w:hAnsi="宋体" w:eastAsia="宋体" w:cs="宋体"/>
                <w:color w:val="auto"/>
                <w:spacing w:val="-1"/>
                <w:sz w:val="21"/>
                <w:szCs w:val="21"/>
                <w:lang w:eastAsia="zh-CN"/>
              </w:rPr>
              <w:t>、</w:t>
            </w:r>
            <w:r>
              <w:rPr>
                <w:rFonts w:ascii="宋体" w:hAnsi="宋体" w:eastAsia="宋体" w:cs="宋体"/>
                <w:color w:val="auto"/>
                <w:spacing w:val="-1"/>
                <w:sz w:val="21"/>
                <w:szCs w:val="21"/>
              </w:rPr>
              <w:t>公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示栏</w:t>
            </w:r>
          </w:p>
        </w:tc>
        <w:tc>
          <w:tcPr>
            <w:tcW w:w="950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autoSpaceDE/>
              <w:autoSpaceDN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  <w:tc>
          <w:tcPr>
            <w:tcW w:w="713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008"/>
                <w:tab w:val="left" w:pos="1264"/>
                <w:tab w:val="left" w:pos="8216"/>
                <w:tab w:val="left" w:pos="837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方正仿宋_GBK" w:cs="方正仿宋_GBK"/>
                <w:kern w:val="2"/>
                <w:sz w:val="21"/>
                <w:szCs w:val="21"/>
                <w:vertAlign w:val="baseline"/>
                <w:lang w:val="en-US" w:eastAsia="zh-CN" w:bidi="ar-SA"/>
              </w:rPr>
              <w:t>√</w:t>
            </w:r>
          </w:p>
        </w:tc>
        <w:tc>
          <w:tcPr>
            <w:tcW w:w="965" w:type="dxa"/>
            <w:tcBorders>
              <w:tl2br w:val="nil"/>
              <w:tr2bl w:val="nil"/>
            </w:tcBorders>
            <w:vAlign w:val="center"/>
          </w:tcPr>
          <w:p>
            <w:pPr>
              <w:widowControl w:val="0"/>
              <w:spacing w:line="216" w:lineRule="auto"/>
              <w:jc w:val="center"/>
              <w:rPr>
                <w:rFonts w:ascii="宋体" w:hAnsi="宋体" w:eastAsia="宋体" w:cs="宋体"/>
                <w:color w:val="auto"/>
                <w:spacing w:val="-2"/>
                <w:sz w:val="21"/>
                <w:szCs w:val="21"/>
              </w:rPr>
            </w:pPr>
          </w:p>
        </w:tc>
      </w:tr>
    </w:tbl>
    <w:p>
      <w:pPr>
        <w:spacing w:line="231" w:lineRule="auto"/>
      </w:pPr>
    </w:p>
    <w:sectPr>
      <w:pgSz w:w="16838" w:h="11906" w:orient="landscape"/>
      <w:pgMar w:top="1020" w:right="907" w:bottom="102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OWU2NWViNWVkN2I4YTRmZTc2MWNlZGQxNzJiYWYifQ=="/>
  </w:docVars>
  <w:rsids>
    <w:rsidRoot w:val="62BD1AA3"/>
    <w:rsid w:val="004B4383"/>
    <w:rsid w:val="01C2437E"/>
    <w:rsid w:val="01C51963"/>
    <w:rsid w:val="033D6913"/>
    <w:rsid w:val="04697BB2"/>
    <w:rsid w:val="08D37C98"/>
    <w:rsid w:val="09262AB2"/>
    <w:rsid w:val="0A625BEA"/>
    <w:rsid w:val="0B197780"/>
    <w:rsid w:val="0D815A9A"/>
    <w:rsid w:val="0D883895"/>
    <w:rsid w:val="0DC14423"/>
    <w:rsid w:val="0F0B0CEB"/>
    <w:rsid w:val="0F36630C"/>
    <w:rsid w:val="104B47E8"/>
    <w:rsid w:val="1111746F"/>
    <w:rsid w:val="1127114C"/>
    <w:rsid w:val="12245D72"/>
    <w:rsid w:val="12DF5267"/>
    <w:rsid w:val="130F36D3"/>
    <w:rsid w:val="14E46458"/>
    <w:rsid w:val="14F47D6F"/>
    <w:rsid w:val="16F449A6"/>
    <w:rsid w:val="17783AF5"/>
    <w:rsid w:val="17C06E15"/>
    <w:rsid w:val="18611F3F"/>
    <w:rsid w:val="19C11EB7"/>
    <w:rsid w:val="1A724B66"/>
    <w:rsid w:val="1C061FFB"/>
    <w:rsid w:val="1D734458"/>
    <w:rsid w:val="1D8055E1"/>
    <w:rsid w:val="20F47E45"/>
    <w:rsid w:val="2363696E"/>
    <w:rsid w:val="23CA37D9"/>
    <w:rsid w:val="251A4341"/>
    <w:rsid w:val="25CA383D"/>
    <w:rsid w:val="26563FDE"/>
    <w:rsid w:val="2713237C"/>
    <w:rsid w:val="285253E7"/>
    <w:rsid w:val="28C35067"/>
    <w:rsid w:val="29C22975"/>
    <w:rsid w:val="29D519D1"/>
    <w:rsid w:val="29ED3E3D"/>
    <w:rsid w:val="2A056CEA"/>
    <w:rsid w:val="2C0B66D0"/>
    <w:rsid w:val="2C5D6E35"/>
    <w:rsid w:val="2D38166F"/>
    <w:rsid w:val="2E777470"/>
    <w:rsid w:val="2E8D067F"/>
    <w:rsid w:val="32E8697A"/>
    <w:rsid w:val="36856D9D"/>
    <w:rsid w:val="37F67BB6"/>
    <w:rsid w:val="38986D0D"/>
    <w:rsid w:val="39687B07"/>
    <w:rsid w:val="3B2B28EB"/>
    <w:rsid w:val="3CBB4CA2"/>
    <w:rsid w:val="3CC14689"/>
    <w:rsid w:val="3E0D3DDD"/>
    <w:rsid w:val="3E3D7695"/>
    <w:rsid w:val="3F362112"/>
    <w:rsid w:val="3FC97A82"/>
    <w:rsid w:val="3FD067E3"/>
    <w:rsid w:val="400926A3"/>
    <w:rsid w:val="40F8759F"/>
    <w:rsid w:val="41904D37"/>
    <w:rsid w:val="42E06844"/>
    <w:rsid w:val="43E81149"/>
    <w:rsid w:val="45E14D6B"/>
    <w:rsid w:val="49D266C3"/>
    <w:rsid w:val="4D990A98"/>
    <w:rsid w:val="50D80658"/>
    <w:rsid w:val="53116E11"/>
    <w:rsid w:val="532D4607"/>
    <w:rsid w:val="532E521F"/>
    <w:rsid w:val="53D03ADA"/>
    <w:rsid w:val="54A808F4"/>
    <w:rsid w:val="54B21203"/>
    <w:rsid w:val="54C7062B"/>
    <w:rsid w:val="54D750FC"/>
    <w:rsid w:val="55532627"/>
    <w:rsid w:val="56855EFE"/>
    <w:rsid w:val="57760CED"/>
    <w:rsid w:val="5B056179"/>
    <w:rsid w:val="5CEA21CC"/>
    <w:rsid w:val="5D725226"/>
    <w:rsid w:val="5E0E5377"/>
    <w:rsid w:val="5F3C6B9F"/>
    <w:rsid w:val="5F6E0E52"/>
    <w:rsid w:val="5FB141A9"/>
    <w:rsid w:val="62BD1AA3"/>
    <w:rsid w:val="64134CB9"/>
    <w:rsid w:val="64AB65E7"/>
    <w:rsid w:val="66A97C74"/>
    <w:rsid w:val="67150407"/>
    <w:rsid w:val="678E6F77"/>
    <w:rsid w:val="67ED0AF0"/>
    <w:rsid w:val="696E2F06"/>
    <w:rsid w:val="6B632524"/>
    <w:rsid w:val="6C141EE0"/>
    <w:rsid w:val="6CD17AC1"/>
    <w:rsid w:val="6D294EFC"/>
    <w:rsid w:val="6E66128D"/>
    <w:rsid w:val="6F3523F3"/>
    <w:rsid w:val="6F5041FD"/>
    <w:rsid w:val="74FF73E9"/>
    <w:rsid w:val="767A74A3"/>
    <w:rsid w:val="7726505C"/>
    <w:rsid w:val="772E664D"/>
    <w:rsid w:val="7C8A45E3"/>
    <w:rsid w:val="7DA26A04"/>
    <w:rsid w:val="7F9F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table" w:customStyle="1" w:styleId="5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2483</Words>
  <Characters>2565</Characters>
  <Lines>0</Lines>
  <Paragraphs>0</Paragraphs>
  <TotalTime>0</TotalTime>
  <ScaleCrop>false</ScaleCrop>
  <LinksUpToDate>false</LinksUpToDate>
  <CharactersWithSpaces>2565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2022-10-31T06:54:00Z</dcterms:created>
  <dc:creator>WPS_1514537279</dc:creator>
  <cp:lastModifiedBy>糊糊涂</cp:lastModifiedBy>
  <dcterms:modified xsi:type="dcterms:W3CDTF">2024-04-07T08:02:31Z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E5B62C06E8CC4ABFB5512F7EF379378B</vt:lpwstr>
  </property>
</Properties>
</file>