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jc w:val="center"/>
        <w:outlineLvl w:val="0"/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val="en-US" w:eastAsia="zh-CN"/>
        </w:rPr>
        <w:t>砚山县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eastAsia="zh-CN"/>
        </w:rPr>
        <w:t>统计局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政府信息主动公开基本目录</w:t>
      </w:r>
    </w:p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10"/>
          <w:szCs w:val="10"/>
        </w:rPr>
      </w:pPr>
    </w:p>
    <w:tbl>
      <w:tblPr>
        <w:tblStyle w:val="5"/>
        <w:tblW w:w="140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825"/>
        <w:gridCol w:w="1140"/>
        <w:gridCol w:w="2220"/>
        <w:gridCol w:w="1485"/>
        <w:gridCol w:w="675"/>
        <w:gridCol w:w="870"/>
        <w:gridCol w:w="1275"/>
        <w:gridCol w:w="1716"/>
        <w:gridCol w:w="950"/>
        <w:gridCol w:w="812"/>
        <w:gridCol w:w="713"/>
        <w:gridCol w:w="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事项分类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2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公开内容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公开依据</w:t>
            </w:r>
          </w:p>
        </w:tc>
        <w:tc>
          <w:tcPr>
            <w:tcW w:w="6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公开主体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责任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股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室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时限</w:t>
            </w:r>
          </w:p>
        </w:tc>
        <w:tc>
          <w:tcPr>
            <w:tcW w:w="17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渠道</w:t>
            </w: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公开对象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222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7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全社会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群体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依申请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组织机构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基本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信息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  <w:lang w:eastAsia="zh-CN"/>
              </w:rPr>
              <w:t>统计局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基本信息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办公地址、联系电话、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传真、通讯地址、邮政编码等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4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砚山县统计局</w:t>
            </w:r>
          </w:p>
        </w:tc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2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  <w:highlight w:val="none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</w:rPr>
              <w:t>起20个工作日内</w:t>
            </w:r>
          </w:p>
        </w:tc>
        <w:tc>
          <w:tcPr>
            <w:tcW w:w="171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领导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信息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统计局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领导姓名、职务、分工等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信息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7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主要职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责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统计局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职能职责。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7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内设机构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统计局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内设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股、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室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中心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能职责。</w:t>
            </w:r>
          </w:p>
        </w:tc>
        <w:tc>
          <w:tcPr>
            <w:tcW w:w="14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6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71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</w:p>
          <w:p>
            <w:pPr>
              <w:widowControl w:val="0"/>
              <w:bidi w:val="0"/>
              <w:jc w:val="lef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统计信息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统计信息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全县各类统计监测指标的发展情况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砚山县统计局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各股（室）、</w:t>
            </w:r>
          </w:p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  <w:highlight w:val="none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</w:rPr>
              <w:t>起20个工作日内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highlight w:val="none"/>
                <w:lang w:eastAsia="zh-CN"/>
              </w:rPr>
              <w:t>财政</w:t>
            </w:r>
          </w:p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highlight w:val="none"/>
                <w:lang w:eastAsia="zh-CN"/>
              </w:rPr>
              <w:t>信息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财政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预算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  <w:lang w:val="zh-CN" w:eastAsia="zh-CN"/>
              </w:rPr>
              <w:t>部门预算编制说明：</w:t>
            </w:r>
            <w:r>
              <w:rPr>
                <w:rFonts w:hint="default"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  <w:lang w:val="zh-CN" w:eastAsia="zh-CN"/>
              </w:rPr>
              <w:t>预算单位基本情况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  <w:lang w:val="zh-CN" w:eastAsia="zh-CN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  <w:lang w:val="zh-CN" w:eastAsia="zh-CN"/>
              </w:rPr>
              <w:t>预算单位收入情况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  <w:lang w:val="zh-CN" w:eastAsia="zh-CN"/>
              </w:rPr>
              <w:t>、</w:t>
            </w:r>
            <w:r>
              <w:rPr>
                <w:rFonts w:hint="default"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  <w:lang w:val="zh-CN" w:eastAsia="zh-CN"/>
              </w:rPr>
              <w:t>预算单位支出情况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  <w:lang w:val="zh-CN" w:eastAsia="zh-CN"/>
              </w:rPr>
              <w:t>等，</w:t>
            </w:r>
            <w:r>
              <w:rPr>
                <w:rFonts w:hint="default"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  <w:lang w:val="zh-CN" w:eastAsia="zh-CN"/>
              </w:rPr>
              <w:t>部门预算表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  <w:lang w:val="zh-CN" w:eastAsia="zh-CN"/>
              </w:rPr>
              <w:t>：</w:t>
            </w:r>
            <w:r>
              <w:rPr>
                <w:rFonts w:hint="default"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  <w:lang w:val="zh-CN" w:eastAsia="zh-CN"/>
              </w:rPr>
              <w:t>部门收入预算表、部门支出预算表、财政拨款收支预算总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  <w:lang w:val="zh-CN" w:eastAsia="zh-CN"/>
              </w:rPr>
              <w:t>表等。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砚山县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统计局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办公室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  <w:highlight w:val="none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</w:rPr>
              <w:t>起20个工作日内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财政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决算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  <w:lang w:val="zh-CN" w:eastAsia="zh-CN"/>
              </w:rPr>
              <w:t>年度部门决算表、年度部门决算情况说明、其他重要事项及相关口径情况说明等</w:t>
            </w:r>
          </w:p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8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砚山县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统计局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  <w:lang w:val="en-US" w:eastAsia="zh-CN"/>
              </w:rPr>
              <w:t>办公室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  <w:highlight w:val="none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</w:rPr>
              <w:t>起20个工作日内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  <w:highlight w:val="none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</w:rPr>
              <w:t>府信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  <w:highlight w:val="none"/>
              </w:rPr>
              <w:t>息公开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管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理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指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南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18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政府信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  <w:highlight w:val="none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公开工作机构的名称、办公地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址、办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时间、联系方式和政府信息主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动公开的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范围、渠道、时限，依申请公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开的申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请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  <w:highlight w:val="none"/>
              </w:rPr>
              <w:t>方式、答复时限，不予公开事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项及监督保障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渠道等内容。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砚山县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统计局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办公室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  <w:highlight w:val="none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  <w:highlight w:val="none"/>
              </w:rPr>
              <w:t>起20个工作日内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  <w:highlight w:val="none"/>
              </w:rPr>
              <w:t>年度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报告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28"/>
              </w:tabs>
              <w:spacing w:before="101" w:line="231" w:lineRule="auto"/>
              <w:ind w:left="49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  <w:highlight w:val="none"/>
              </w:rPr>
              <w:t>本机关主动公开政府信息的情况；</w:t>
            </w:r>
          </w:p>
          <w:p>
            <w:pPr>
              <w:widowControl w:val="0"/>
              <w:spacing w:before="130" w:line="231" w:lineRule="auto"/>
              <w:ind w:left="64" w:right="44" w:hanging="1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  <w:highlight w:val="none"/>
              </w:rPr>
              <w:t>本机关收到和处理政府信息公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  <w:highlight w:val="none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</w:rPr>
              <w:t>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  <w:highlight w:val="none"/>
              </w:rPr>
              <w:t>请的情况；</w:t>
            </w:r>
          </w:p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  <w:highlight w:val="none"/>
              </w:rPr>
              <w:t>因政府信息公开工作被申请行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  <w:highlight w:val="none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复议、提起行政诉讼的情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况；</w:t>
            </w:r>
          </w:p>
          <w:p>
            <w:pPr>
              <w:widowControl w:val="0"/>
              <w:spacing w:before="104" w:line="231" w:lineRule="auto"/>
              <w:ind w:left="42" w:right="44" w:firstLine="4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  <w:highlight w:val="none"/>
              </w:rPr>
              <w:t>政府信息公开工作存在的主要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  <w:highlight w:val="none"/>
              </w:rPr>
              <w:t>问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题及改进情况；</w:t>
            </w:r>
          </w:p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4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</w:rPr>
              <w:t>其他需要报告的事项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砚山县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统计局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8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办公室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5"/>
                <w:sz w:val="21"/>
                <w:szCs w:val="21"/>
                <w:highlight w:val="none"/>
              </w:rPr>
              <w:t>次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-14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  <w:highlight w:val="none"/>
              </w:rPr>
              <w:t>月31日前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default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其他信息</w:t>
            </w:r>
          </w:p>
        </w:tc>
        <w:tc>
          <w:tcPr>
            <w:tcW w:w="222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highlight w:val="none"/>
                <w:lang w:eastAsia="zh-CN"/>
              </w:rPr>
              <w:t>各个股室需要在政府门户网站上进行公开的信息。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  <w:highlight w:val="none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砚山县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eastAsia="zh-CN"/>
              </w:rPr>
              <w:t>统计局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各股（室）、</w:t>
            </w:r>
          </w:p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中心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15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5"/>
                <w:sz w:val="21"/>
                <w:szCs w:val="21"/>
                <w:highlight w:val="none"/>
                <w:lang w:eastAsia="zh-CN"/>
              </w:rPr>
              <w:t>适时更新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  <w:highlight w:val="none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highlight w:val="none"/>
              </w:rPr>
            </w:pPr>
          </w:p>
        </w:tc>
      </w:tr>
    </w:tbl>
    <w:p/>
    <w:p>
      <w:pPr>
        <w:spacing w:line="231" w:lineRule="auto"/>
      </w:pPr>
    </w:p>
    <w:bookmarkEnd w:id="0"/>
    <w:sectPr>
      <w:pgSz w:w="16838" w:h="11906" w:orient="landscape"/>
      <w:pgMar w:top="1134" w:right="1440" w:bottom="102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OTRjNDU5NmE5ZjQyM2ZhYzEwZjgzYTFhZTgwYjQifQ=="/>
  </w:docVars>
  <w:rsids>
    <w:rsidRoot w:val="62BD1AA3"/>
    <w:rsid w:val="004B4383"/>
    <w:rsid w:val="01C2437E"/>
    <w:rsid w:val="01C51963"/>
    <w:rsid w:val="033D6913"/>
    <w:rsid w:val="04697BB2"/>
    <w:rsid w:val="08D37C98"/>
    <w:rsid w:val="09262AB2"/>
    <w:rsid w:val="093A73E6"/>
    <w:rsid w:val="0A625BEA"/>
    <w:rsid w:val="0B197780"/>
    <w:rsid w:val="0D815A9A"/>
    <w:rsid w:val="0D883895"/>
    <w:rsid w:val="0DC14423"/>
    <w:rsid w:val="0F0B0CEB"/>
    <w:rsid w:val="0F36630C"/>
    <w:rsid w:val="104B47E8"/>
    <w:rsid w:val="1111746F"/>
    <w:rsid w:val="1127114C"/>
    <w:rsid w:val="12245D72"/>
    <w:rsid w:val="12DF5267"/>
    <w:rsid w:val="130F36D3"/>
    <w:rsid w:val="14E46458"/>
    <w:rsid w:val="14F47D6F"/>
    <w:rsid w:val="16F449A6"/>
    <w:rsid w:val="17783AF5"/>
    <w:rsid w:val="17C06E15"/>
    <w:rsid w:val="18611F3F"/>
    <w:rsid w:val="19C11EB7"/>
    <w:rsid w:val="1A724B66"/>
    <w:rsid w:val="1C061FFB"/>
    <w:rsid w:val="1D734458"/>
    <w:rsid w:val="1D8055E1"/>
    <w:rsid w:val="20F47E45"/>
    <w:rsid w:val="2363696E"/>
    <w:rsid w:val="23CA37D9"/>
    <w:rsid w:val="251A4341"/>
    <w:rsid w:val="25CA383D"/>
    <w:rsid w:val="26563FDE"/>
    <w:rsid w:val="2713237C"/>
    <w:rsid w:val="285253E7"/>
    <w:rsid w:val="28C35067"/>
    <w:rsid w:val="29C22975"/>
    <w:rsid w:val="29D519D1"/>
    <w:rsid w:val="29ED3E3D"/>
    <w:rsid w:val="2A056CEA"/>
    <w:rsid w:val="2C0B66D0"/>
    <w:rsid w:val="2D38166F"/>
    <w:rsid w:val="2E777470"/>
    <w:rsid w:val="2E8D067F"/>
    <w:rsid w:val="30874729"/>
    <w:rsid w:val="32E8697A"/>
    <w:rsid w:val="35C725AD"/>
    <w:rsid w:val="36856D9D"/>
    <w:rsid w:val="37F67BB6"/>
    <w:rsid w:val="38986D0D"/>
    <w:rsid w:val="39687B07"/>
    <w:rsid w:val="3B2B28EB"/>
    <w:rsid w:val="3CBB4CA2"/>
    <w:rsid w:val="3CC14689"/>
    <w:rsid w:val="3E0D3DDD"/>
    <w:rsid w:val="3E3D7695"/>
    <w:rsid w:val="3F362112"/>
    <w:rsid w:val="3FC97A82"/>
    <w:rsid w:val="3FD067E3"/>
    <w:rsid w:val="400926A3"/>
    <w:rsid w:val="40F8759F"/>
    <w:rsid w:val="41904D37"/>
    <w:rsid w:val="42E06844"/>
    <w:rsid w:val="43E81149"/>
    <w:rsid w:val="45E14D6B"/>
    <w:rsid w:val="49D266C3"/>
    <w:rsid w:val="4D990A98"/>
    <w:rsid w:val="4E85293B"/>
    <w:rsid w:val="50D80658"/>
    <w:rsid w:val="53116E11"/>
    <w:rsid w:val="532D4607"/>
    <w:rsid w:val="532E521F"/>
    <w:rsid w:val="53D03ADA"/>
    <w:rsid w:val="54A808F4"/>
    <w:rsid w:val="54B21203"/>
    <w:rsid w:val="54C7062B"/>
    <w:rsid w:val="54D750FC"/>
    <w:rsid w:val="55532627"/>
    <w:rsid w:val="56855EFE"/>
    <w:rsid w:val="57760CED"/>
    <w:rsid w:val="5B056179"/>
    <w:rsid w:val="5CEA21CC"/>
    <w:rsid w:val="5D725226"/>
    <w:rsid w:val="5E0E5377"/>
    <w:rsid w:val="5F3C6B9F"/>
    <w:rsid w:val="5F571807"/>
    <w:rsid w:val="5F6E0E52"/>
    <w:rsid w:val="5FB141A9"/>
    <w:rsid w:val="62BD1AA3"/>
    <w:rsid w:val="64134CB9"/>
    <w:rsid w:val="64AB65E7"/>
    <w:rsid w:val="66A97C74"/>
    <w:rsid w:val="67150407"/>
    <w:rsid w:val="678E6F77"/>
    <w:rsid w:val="67ED0AF0"/>
    <w:rsid w:val="696E2F06"/>
    <w:rsid w:val="6B632524"/>
    <w:rsid w:val="6C141EE0"/>
    <w:rsid w:val="6CD17AC1"/>
    <w:rsid w:val="6D294EFC"/>
    <w:rsid w:val="6E66128D"/>
    <w:rsid w:val="6F3523F3"/>
    <w:rsid w:val="6F5041FD"/>
    <w:rsid w:val="74C650FF"/>
    <w:rsid w:val="74FF73E9"/>
    <w:rsid w:val="7726505C"/>
    <w:rsid w:val="772E664D"/>
    <w:rsid w:val="7C8A45E3"/>
    <w:rsid w:val="7DA26A04"/>
    <w:rsid w:val="7F9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3">
    <w:name w:val="Plain Text"/>
    <w:basedOn w:val="1"/>
    <w:unhideWhenUsed/>
    <w:qFormat/>
    <w:uiPriority w:val="0"/>
    <w:rPr>
      <w:rFonts w:hint="eastAsia" w:ascii="宋体" w:hAnsi="Courier New" w:eastAsia="宋体"/>
      <w:sz w:val="21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2565</Characters>
  <Lines>0</Lines>
  <Paragraphs>0</Paragraphs>
  <TotalTime>2</TotalTime>
  <ScaleCrop>false</ScaleCrop>
  <LinksUpToDate>false</LinksUpToDate>
  <CharactersWithSpaces>2565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2022-10-31T06:54:00Z</dcterms:created>
  <dc:creator>WPS_1514537279</dc:creator>
  <cp:lastModifiedBy>幻影骑士</cp:lastModifiedBy>
  <dcterms:modified xsi:type="dcterms:W3CDTF">2024-04-07T08:38:56Z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A3C7B5687EFE49719CA133CE67FF2D1A_13</vt:lpwstr>
  </property>
</Properties>
</file>