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eastAsia" w:ascii="方正黑体简体" w:hAnsi="方正黑体简体" w:eastAsia="方正黑体简体" w:cs="方正黑体简体"/>
          <w:sz w:val="28"/>
          <w:szCs w:val="36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36"/>
          <w:lang w:eastAsia="zh-CN"/>
        </w:rPr>
        <w:t>请以此件为准。</w:t>
      </w: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  <w:rPr>
          <w:rFonts w:hint="eastAsia"/>
        </w:rPr>
      </w:pPr>
    </w:p>
    <w:p>
      <w:pPr>
        <w:spacing w:line="340" w:lineRule="exact"/>
        <w:jc w:val="center"/>
      </w:pPr>
    </w:p>
    <w:p>
      <w:pPr>
        <w:spacing w:line="260" w:lineRule="exact"/>
        <w:jc w:val="center"/>
        <w:rPr>
          <w:rFonts w:hint="eastAsia"/>
        </w:rPr>
      </w:pPr>
    </w:p>
    <w:p>
      <w:pPr>
        <w:spacing w:line="260" w:lineRule="exact"/>
        <w:jc w:val="center"/>
      </w:pPr>
    </w:p>
    <w:p>
      <w:pPr>
        <w:spacing w:line="260" w:lineRule="exact"/>
        <w:jc w:val="center"/>
      </w:pPr>
    </w:p>
    <w:p>
      <w:pPr>
        <w:spacing w:line="260" w:lineRule="exact"/>
        <w:jc w:val="center"/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砚政</w:t>
      </w:r>
      <w:r>
        <w:rPr>
          <w:rFonts w:hint="eastAsia" w:eastAsia="方正仿宋_GBK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>发〔20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68</w:t>
      </w:r>
      <w:r>
        <w:rPr>
          <w:rFonts w:eastAsia="方正仿宋_GBK"/>
          <w:sz w:val="32"/>
          <w:szCs w:val="32"/>
        </w:rPr>
        <w:t>号</w:t>
      </w:r>
    </w:p>
    <w:p>
      <w:pPr>
        <w:spacing w:line="560" w:lineRule="exact"/>
        <w:jc w:val="center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砚山县人民政府办公室</w:t>
      </w:r>
    </w:p>
    <w:p>
      <w:pPr>
        <w:spacing w:line="560" w:lineRule="exact"/>
        <w:jc w:val="center"/>
        <w:rPr>
          <w:rFonts w:eastAsia="方正小标宋_GBK"/>
          <w:spacing w:val="20"/>
          <w:kern w:val="32"/>
          <w:sz w:val="44"/>
          <w:szCs w:val="44"/>
        </w:rPr>
      </w:pPr>
      <w:r>
        <w:rPr>
          <w:rFonts w:eastAsia="方正小标宋_GBK"/>
          <w:spacing w:val="20"/>
          <w:kern w:val="32"/>
          <w:sz w:val="44"/>
          <w:szCs w:val="44"/>
        </w:rPr>
        <w:t>关于下达202</w:t>
      </w:r>
      <w:r>
        <w:rPr>
          <w:rFonts w:hint="eastAsia" w:eastAsia="方正小标宋_GBK"/>
          <w:spacing w:val="20"/>
          <w:kern w:val="32"/>
          <w:sz w:val="44"/>
          <w:szCs w:val="44"/>
        </w:rPr>
        <w:t>1</w:t>
      </w:r>
      <w:r>
        <w:rPr>
          <w:rFonts w:eastAsia="方正小标宋_GBK"/>
          <w:spacing w:val="20"/>
          <w:kern w:val="32"/>
          <w:sz w:val="44"/>
          <w:szCs w:val="44"/>
        </w:rPr>
        <w:t>年度第</w:t>
      </w:r>
      <w:r>
        <w:rPr>
          <w:rFonts w:hint="eastAsia" w:eastAsia="方正小标宋_GBK"/>
          <w:spacing w:val="20"/>
          <w:kern w:val="32"/>
          <w:sz w:val="44"/>
          <w:szCs w:val="44"/>
        </w:rPr>
        <w:t>一</w:t>
      </w:r>
      <w:r>
        <w:rPr>
          <w:rFonts w:eastAsia="方正小标宋_GBK"/>
          <w:spacing w:val="20"/>
          <w:kern w:val="32"/>
          <w:sz w:val="44"/>
          <w:szCs w:val="44"/>
        </w:rPr>
        <w:t>批</w:t>
      </w:r>
    </w:p>
    <w:p>
      <w:pPr>
        <w:spacing w:line="560" w:lineRule="exact"/>
        <w:jc w:val="center"/>
        <w:rPr>
          <w:rFonts w:eastAsia="方正小标宋_GBK"/>
          <w:spacing w:val="11"/>
          <w:kern w:val="32"/>
          <w:sz w:val="44"/>
          <w:szCs w:val="44"/>
        </w:rPr>
      </w:pPr>
      <w:r>
        <w:rPr>
          <w:rFonts w:hint="eastAsia" w:eastAsia="方正小标宋_GBK"/>
          <w:spacing w:val="11"/>
          <w:kern w:val="32"/>
          <w:sz w:val="44"/>
          <w:szCs w:val="44"/>
        </w:rPr>
        <w:t>统筹</w:t>
      </w:r>
      <w:r>
        <w:rPr>
          <w:rFonts w:eastAsia="方正小标宋_GBK"/>
          <w:spacing w:val="11"/>
          <w:kern w:val="32"/>
          <w:sz w:val="44"/>
          <w:szCs w:val="44"/>
        </w:rPr>
        <w:t>整合使用财政涉农资金的通知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各乡（镇）人民政府，县直</w:t>
      </w:r>
      <w:r>
        <w:rPr>
          <w:rFonts w:hint="eastAsia" w:eastAsia="方正仿宋_GBK"/>
          <w:sz w:val="32"/>
          <w:szCs w:val="32"/>
        </w:rPr>
        <w:t>有关</w:t>
      </w:r>
      <w:r>
        <w:rPr>
          <w:rFonts w:eastAsia="方正仿宋_GBK"/>
          <w:sz w:val="32"/>
          <w:szCs w:val="32"/>
        </w:rPr>
        <w:t>部门：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根据《砚山县202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年度统筹整合财政涉农资金使用方案》</w:t>
      </w:r>
      <w:r>
        <w:rPr>
          <w:rFonts w:hint="eastAsia" w:eastAsia="方正仿宋_GBK"/>
          <w:sz w:val="32"/>
          <w:szCs w:val="32"/>
        </w:rPr>
        <w:t>和我县2021年统筹整合使用财政涉农资金到位情况，</w:t>
      </w:r>
      <w:r>
        <w:rPr>
          <w:rFonts w:eastAsia="方正仿宋_GBK"/>
          <w:sz w:val="32"/>
          <w:szCs w:val="32"/>
        </w:rPr>
        <w:t>经县人民政府同意</w:t>
      </w:r>
      <w:r>
        <w:rPr>
          <w:rFonts w:hint="eastAsia" w:eastAsia="方正仿宋_GBK"/>
          <w:sz w:val="32"/>
          <w:szCs w:val="32"/>
        </w:rPr>
        <w:t>，现将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年度第</w:t>
      </w:r>
      <w:r>
        <w:rPr>
          <w:rFonts w:hint="eastAsia" w:eastAsia="方正仿宋_GBK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批统筹整合使用财政涉农资金</w:t>
      </w:r>
      <w:r>
        <w:rPr>
          <w:rFonts w:hint="eastAsia" w:eastAsia="方正仿宋_GBK"/>
          <w:sz w:val="32"/>
          <w:szCs w:val="32"/>
        </w:rPr>
        <w:t>24344.23</w:t>
      </w:r>
      <w:r>
        <w:rPr>
          <w:rFonts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</w:rPr>
        <w:t>安排计划下达如下</w:t>
      </w:r>
      <w:r>
        <w:rPr>
          <w:rFonts w:eastAsia="方正仿宋_GBK"/>
          <w:sz w:val="32"/>
          <w:szCs w:val="32"/>
        </w:rPr>
        <w:t>（详见附件），请各责任单位</w:t>
      </w:r>
      <w:r>
        <w:rPr>
          <w:rFonts w:hint="eastAsia" w:eastAsia="方正仿宋_GBK"/>
          <w:sz w:val="32"/>
          <w:szCs w:val="32"/>
        </w:rPr>
        <w:t>按要求</w:t>
      </w:r>
      <w:r>
        <w:rPr>
          <w:rFonts w:eastAsia="方正仿宋_GBK"/>
          <w:sz w:val="32"/>
          <w:szCs w:val="32"/>
        </w:rPr>
        <w:t>认真组织实施，并按有关规定管理使用好资金，确保资金使用合理规范。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附件：砚山县202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年度第</w:t>
      </w:r>
      <w:r>
        <w:rPr>
          <w:rFonts w:hint="eastAsia" w:eastAsia="方正仿宋_GBK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批统筹整合使用财政涉农资金安排计划表</w:t>
      </w:r>
    </w:p>
    <w:p>
      <w:pPr>
        <w:spacing w:line="560" w:lineRule="exact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jc w:val="both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砚山县人民政府办公室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</w:p>
    <w:p>
      <w:pPr>
        <w:wordWrap w:val="0"/>
        <w:spacing w:line="560" w:lineRule="exact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</w:p>
    <w:p>
      <w:pPr>
        <w:tabs>
          <w:tab w:val="left" w:pos="7638"/>
        </w:tabs>
        <w:spacing w:line="560" w:lineRule="exact"/>
        <w:ind w:right="1260" w:rightChars="6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/>
    <w:p/>
    <w:p/>
    <w:p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F4"/>
    <w:rsid w:val="00004059"/>
    <w:rsid w:val="00021D51"/>
    <w:rsid w:val="00033E61"/>
    <w:rsid w:val="000419FF"/>
    <w:rsid w:val="00045549"/>
    <w:rsid w:val="00056098"/>
    <w:rsid w:val="00056C40"/>
    <w:rsid w:val="00063EE8"/>
    <w:rsid w:val="000704FD"/>
    <w:rsid w:val="00074F29"/>
    <w:rsid w:val="00082792"/>
    <w:rsid w:val="00094AB0"/>
    <w:rsid w:val="00096BFE"/>
    <w:rsid w:val="00097CED"/>
    <w:rsid w:val="000A4709"/>
    <w:rsid w:val="000A67A0"/>
    <w:rsid w:val="000B05B2"/>
    <w:rsid w:val="000B1B62"/>
    <w:rsid w:val="000B3B5E"/>
    <w:rsid w:val="000E2FC0"/>
    <w:rsid w:val="000F4402"/>
    <w:rsid w:val="000F540A"/>
    <w:rsid w:val="000F5770"/>
    <w:rsid w:val="001154CE"/>
    <w:rsid w:val="001223CE"/>
    <w:rsid w:val="00130A3F"/>
    <w:rsid w:val="001364E5"/>
    <w:rsid w:val="001545E9"/>
    <w:rsid w:val="001553B5"/>
    <w:rsid w:val="00177A11"/>
    <w:rsid w:val="00180B0C"/>
    <w:rsid w:val="00184EF2"/>
    <w:rsid w:val="001850E0"/>
    <w:rsid w:val="00194BB5"/>
    <w:rsid w:val="00194D61"/>
    <w:rsid w:val="001B1DDD"/>
    <w:rsid w:val="001E1363"/>
    <w:rsid w:val="001E1433"/>
    <w:rsid w:val="001E2943"/>
    <w:rsid w:val="001F1D6B"/>
    <w:rsid w:val="001F4E88"/>
    <w:rsid w:val="0020216A"/>
    <w:rsid w:val="00203741"/>
    <w:rsid w:val="00220F80"/>
    <w:rsid w:val="002355B6"/>
    <w:rsid w:val="00263D0C"/>
    <w:rsid w:val="00267F52"/>
    <w:rsid w:val="00274D7E"/>
    <w:rsid w:val="00291075"/>
    <w:rsid w:val="002A441A"/>
    <w:rsid w:val="002B6EB5"/>
    <w:rsid w:val="002D57D0"/>
    <w:rsid w:val="002E706B"/>
    <w:rsid w:val="002F0345"/>
    <w:rsid w:val="002F053A"/>
    <w:rsid w:val="002F145D"/>
    <w:rsid w:val="002F5BB5"/>
    <w:rsid w:val="002F74B6"/>
    <w:rsid w:val="0030032F"/>
    <w:rsid w:val="003025E2"/>
    <w:rsid w:val="00303A3B"/>
    <w:rsid w:val="0030596A"/>
    <w:rsid w:val="00314B4E"/>
    <w:rsid w:val="00332EC1"/>
    <w:rsid w:val="00336202"/>
    <w:rsid w:val="003449B2"/>
    <w:rsid w:val="00345443"/>
    <w:rsid w:val="00353FAA"/>
    <w:rsid w:val="00367630"/>
    <w:rsid w:val="00370C2C"/>
    <w:rsid w:val="003734F8"/>
    <w:rsid w:val="003827FF"/>
    <w:rsid w:val="003866BA"/>
    <w:rsid w:val="00396644"/>
    <w:rsid w:val="003A2BC6"/>
    <w:rsid w:val="003A38EC"/>
    <w:rsid w:val="003B016B"/>
    <w:rsid w:val="003B286F"/>
    <w:rsid w:val="003C2D79"/>
    <w:rsid w:val="003C7651"/>
    <w:rsid w:val="003E1E74"/>
    <w:rsid w:val="003F0630"/>
    <w:rsid w:val="003F5169"/>
    <w:rsid w:val="003F5A6B"/>
    <w:rsid w:val="00414574"/>
    <w:rsid w:val="00421B72"/>
    <w:rsid w:val="00424D55"/>
    <w:rsid w:val="00441EC9"/>
    <w:rsid w:val="00460C2A"/>
    <w:rsid w:val="00464D34"/>
    <w:rsid w:val="00473385"/>
    <w:rsid w:val="00473D31"/>
    <w:rsid w:val="00480936"/>
    <w:rsid w:val="00483BB8"/>
    <w:rsid w:val="004B48FA"/>
    <w:rsid w:val="004B5C34"/>
    <w:rsid w:val="004C4282"/>
    <w:rsid w:val="004C493A"/>
    <w:rsid w:val="004D6B70"/>
    <w:rsid w:val="004E3005"/>
    <w:rsid w:val="004E5AD3"/>
    <w:rsid w:val="004E7F1F"/>
    <w:rsid w:val="004F461B"/>
    <w:rsid w:val="00500458"/>
    <w:rsid w:val="00503A98"/>
    <w:rsid w:val="00507B09"/>
    <w:rsid w:val="00520F03"/>
    <w:rsid w:val="0052606E"/>
    <w:rsid w:val="00527020"/>
    <w:rsid w:val="0053009F"/>
    <w:rsid w:val="005315B1"/>
    <w:rsid w:val="00534A64"/>
    <w:rsid w:val="00535AA1"/>
    <w:rsid w:val="00552F05"/>
    <w:rsid w:val="0055511B"/>
    <w:rsid w:val="00557B10"/>
    <w:rsid w:val="00561330"/>
    <w:rsid w:val="00564171"/>
    <w:rsid w:val="005753F0"/>
    <w:rsid w:val="00585351"/>
    <w:rsid w:val="00587384"/>
    <w:rsid w:val="0058759C"/>
    <w:rsid w:val="005876C2"/>
    <w:rsid w:val="00594408"/>
    <w:rsid w:val="00597343"/>
    <w:rsid w:val="005A23A7"/>
    <w:rsid w:val="005B0F0A"/>
    <w:rsid w:val="005C6C5C"/>
    <w:rsid w:val="005D77F4"/>
    <w:rsid w:val="005E2137"/>
    <w:rsid w:val="005E3581"/>
    <w:rsid w:val="005F3EB6"/>
    <w:rsid w:val="005F691E"/>
    <w:rsid w:val="00615B16"/>
    <w:rsid w:val="00617DB2"/>
    <w:rsid w:val="0063107B"/>
    <w:rsid w:val="006322A8"/>
    <w:rsid w:val="006378FC"/>
    <w:rsid w:val="00643766"/>
    <w:rsid w:val="00652B18"/>
    <w:rsid w:val="00670D0B"/>
    <w:rsid w:val="00673E94"/>
    <w:rsid w:val="00686902"/>
    <w:rsid w:val="006878E9"/>
    <w:rsid w:val="00694CC4"/>
    <w:rsid w:val="00697E7B"/>
    <w:rsid w:val="006B18FA"/>
    <w:rsid w:val="006B25E1"/>
    <w:rsid w:val="006B586F"/>
    <w:rsid w:val="006C397D"/>
    <w:rsid w:val="006C606A"/>
    <w:rsid w:val="006C69CA"/>
    <w:rsid w:val="006C7D86"/>
    <w:rsid w:val="006D5928"/>
    <w:rsid w:val="006D6952"/>
    <w:rsid w:val="006E07D4"/>
    <w:rsid w:val="006E5F1B"/>
    <w:rsid w:val="006F6500"/>
    <w:rsid w:val="00710448"/>
    <w:rsid w:val="00750DD6"/>
    <w:rsid w:val="00756519"/>
    <w:rsid w:val="00761364"/>
    <w:rsid w:val="00773C4C"/>
    <w:rsid w:val="007844F8"/>
    <w:rsid w:val="007B1F95"/>
    <w:rsid w:val="007C05BC"/>
    <w:rsid w:val="007C56FB"/>
    <w:rsid w:val="007D00A7"/>
    <w:rsid w:val="007E1FBA"/>
    <w:rsid w:val="007E4BA0"/>
    <w:rsid w:val="00804079"/>
    <w:rsid w:val="00812B03"/>
    <w:rsid w:val="008148A0"/>
    <w:rsid w:val="008203AE"/>
    <w:rsid w:val="00823BD6"/>
    <w:rsid w:val="00823BDF"/>
    <w:rsid w:val="00827267"/>
    <w:rsid w:val="00831458"/>
    <w:rsid w:val="008354C1"/>
    <w:rsid w:val="00836584"/>
    <w:rsid w:val="00841B33"/>
    <w:rsid w:val="00854FA1"/>
    <w:rsid w:val="008664E6"/>
    <w:rsid w:val="008710A0"/>
    <w:rsid w:val="008729DA"/>
    <w:rsid w:val="00875E46"/>
    <w:rsid w:val="008843CD"/>
    <w:rsid w:val="008A1020"/>
    <w:rsid w:val="008A1F24"/>
    <w:rsid w:val="008A64F5"/>
    <w:rsid w:val="008A7715"/>
    <w:rsid w:val="008B6A8E"/>
    <w:rsid w:val="008D4845"/>
    <w:rsid w:val="008D79F6"/>
    <w:rsid w:val="008E1AE6"/>
    <w:rsid w:val="008E5A0E"/>
    <w:rsid w:val="008E61DF"/>
    <w:rsid w:val="00902BA1"/>
    <w:rsid w:val="0090499D"/>
    <w:rsid w:val="00917EB0"/>
    <w:rsid w:val="00920337"/>
    <w:rsid w:val="00921BF0"/>
    <w:rsid w:val="00923FE9"/>
    <w:rsid w:val="00924E9F"/>
    <w:rsid w:val="009256CC"/>
    <w:rsid w:val="0094011D"/>
    <w:rsid w:val="00942F5E"/>
    <w:rsid w:val="00943956"/>
    <w:rsid w:val="00947C92"/>
    <w:rsid w:val="009510AE"/>
    <w:rsid w:val="00954396"/>
    <w:rsid w:val="009548ED"/>
    <w:rsid w:val="00971A80"/>
    <w:rsid w:val="00975001"/>
    <w:rsid w:val="00976B4D"/>
    <w:rsid w:val="0099065B"/>
    <w:rsid w:val="00993ED5"/>
    <w:rsid w:val="009A72A4"/>
    <w:rsid w:val="009C111A"/>
    <w:rsid w:val="009D42E2"/>
    <w:rsid w:val="009D558C"/>
    <w:rsid w:val="009E6361"/>
    <w:rsid w:val="009F480E"/>
    <w:rsid w:val="00A033FF"/>
    <w:rsid w:val="00A14F0B"/>
    <w:rsid w:val="00A16F01"/>
    <w:rsid w:val="00A17714"/>
    <w:rsid w:val="00A24114"/>
    <w:rsid w:val="00A2702C"/>
    <w:rsid w:val="00A4683C"/>
    <w:rsid w:val="00A6393D"/>
    <w:rsid w:val="00A63D34"/>
    <w:rsid w:val="00A65787"/>
    <w:rsid w:val="00A66AB1"/>
    <w:rsid w:val="00A66FA6"/>
    <w:rsid w:val="00A718F7"/>
    <w:rsid w:val="00A76C0A"/>
    <w:rsid w:val="00A77DED"/>
    <w:rsid w:val="00A822EB"/>
    <w:rsid w:val="00A95C22"/>
    <w:rsid w:val="00AA3758"/>
    <w:rsid w:val="00AA427E"/>
    <w:rsid w:val="00AA4C8A"/>
    <w:rsid w:val="00AB2304"/>
    <w:rsid w:val="00AB580C"/>
    <w:rsid w:val="00AB5951"/>
    <w:rsid w:val="00AC17E5"/>
    <w:rsid w:val="00AC6453"/>
    <w:rsid w:val="00AC7B71"/>
    <w:rsid w:val="00AD41C4"/>
    <w:rsid w:val="00AD6ACC"/>
    <w:rsid w:val="00AD7470"/>
    <w:rsid w:val="00AF2230"/>
    <w:rsid w:val="00AF3FB2"/>
    <w:rsid w:val="00B055F3"/>
    <w:rsid w:val="00B14808"/>
    <w:rsid w:val="00B25C06"/>
    <w:rsid w:val="00B365A6"/>
    <w:rsid w:val="00B366CE"/>
    <w:rsid w:val="00B42444"/>
    <w:rsid w:val="00B519F5"/>
    <w:rsid w:val="00B54988"/>
    <w:rsid w:val="00B64407"/>
    <w:rsid w:val="00B73C83"/>
    <w:rsid w:val="00B813A2"/>
    <w:rsid w:val="00B925D8"/>
    <w:rsid w:val="00B92BD3"/>
    <w:rsid w:val="00BB345C"/>
    <w:rsid w:val="00BC3837"/>
    <w:rsid w:val="00BD6EAF"/>
    <w:rsid w:val="00BE0A1E"/>
    <w:rsid w:val="00BE5941"/>
    <w:rsid w:val="00BF04D5"/>
    <w:rsid w:val="00C1275D"/>
    <w:rsid w:val="00C167ED"/>
    <w:rsid w:val="00C20F1E"/>
    <w:rsid w:val="00C30BF1"/>
    <w:rsid w:val="00C467CA"/>
    <w:rsid w:val="00C51349"/>
    <w:rsid w:val="00C562D8"/>
    <w:rsid w:val="00C64865"/>
    <w:rsid w:val="00C74578"/>
    <w:rsid w:val="00C97A96"/>
    <w:rsid w:val="00CA1886"/>
    <w:rsid w:val="00CB69AA"/>
    <w:rsid w:val="00CC03A1"/>
    <w:rsid w:val="00CC32B2"/>
    <w:rsid w:val="00CE398C"/>
    <w:rsid w:val="00CF1DE1"/>
    <w:rsid w:val="00D00918"/>
    <w:rsid w:val="00D05294"/>
    <w:rsid w:val="00D05ACA"/>
    <w:rsid w:val="00D07773"/>
    <w:rsid w:val="00D363EC"/>
    <w:rsid w:val="00D42E8B"/>
    <w:rsid w:val="00D56C9F"/>
    <w:rsid w:val="00D92B6A"/>
    <w:rsid w:val="00D92BF0"/>
    <w:rsid w:val="00DA1E93"/>
    <w:rsid w:val="00DA7D13"/>
    <w:rsid w:val="00DB3C97"/>
    <w:rsid w:val="00DB43BC"/>
    <w:rsid w:val="00DD4AEF"/>
    <w:rsid w:val="00DE1DA0"/>
    <w:rsid w:val="00DE64F2"/>
    <w:rsid w:val="00DF2A3B"/>
    <w:rsid w:val="00DF33BC"/>
    <w:rsid w:val="00E031BF"/>
    <w:rsid w:val="00E063EE"/>
    <w:rsid w:val="00E07BA9"/>
    <w:rsid w:val="00E11719"/>
    <w:rsid w:val="00E143EE"/>
    <w:rsid w:val="00E34279"/>
    <w:rsid w:val="00E3431D"/>
    <w:rsid w:val="00E772B6"/>
    <w:rsid w:val="00E90A5C"/>
    <w:rsid w:val="00EA7A78"/>
    <w:rsid w:val="00EC0D4C"/>
    <w:rsid w:val="00EC1C87"/>
    <w:rsid w:val="00EC34E5"/>
    <w:rsid w:val="00EC5D34"/>
    <w:rsid w:val="00EC76F1"/>
    <w:rsid w:val="00F02A0B"/>
    <w:rsid w:val="00F0369F"/>
    <w:rsid w:val="00F14C5F"/>
    <w:rsid w:val="00F32EB2"/>
    <w:rsid w:val="00F36C4C"/>
    <w:rsid w:val="00F51D65"/>
    <w:rsid w:val="00F73B6A"/>
    <w:rsid w:val="00F76862"/>
    <w:rsid w:val="00F80B4D"/>
    <w:rsid w:val="00F8483D"/>
    <w:rsid w:val="00F9006E"/>
    <w:rsid w:val="00F95EE4"/>
    <w:rsid w:val="00FA117D"/>
    <w:rsid w:val="00FB17FB"/>
    <w:rsid w:val="00FB1F1F"/>
    <w:rsid w:val="00FC161C"/>
    <w:rsid w:val="00FC2C7F"/>
    <w:rsid w:val="00FE7636"/>
    <w:rsid w:val="00FF402C"/>
    <w:rsid w:val="00FF4908"/>
    <w:rsid w:val="026873BE"/>
    <w:rsid w:val="04657854"/>
    <w:rsid w:val="04BA2927"/>
    <w:rsid w:val="059F338C"/>
    <w:rsid w:val="09156E9A"/>
    <w:rsid w:val="0B0043F6"/>
    <w:rsid w:val="0C895D8E"/>
    <w:rsid w:val="103709CC"/>
    <w:rsid w:val="107E3FEC"/>
    <w:rsid w:val="115B4B8E"/>
    <w:rsid w:val="1A7237AB"/>
    <w:rsid w:val="1BFA0168"/>
    <w:rsid w:val="1F745244"/>
    <w:rsid w:val="260452DE"/>
    <w:rsid w:val="26F94583"/>
    <w:rsid w:val="2A5D46D2"/>
    <w:rsid w:val="2D9967C3"/>
    <w:rsid w:val="2FD957A2"/>
    <w:rsid w:val="30B67EE9"/>
    <w:rsid w:val="31C87102"/>
    <w:rsid w:val="32501F40"/>
    <w:rsid w:val="32CB32DE"/>
    <w:rsid w:val="33FA5D62"/>
    <w:rsid w:val="348413AD"/>
    <w:rsid w:val="350A6738"/>
    <w:rsid w:val="352779BF"/>
    <w:rsid w:val="3AEF4578"/>
    <w:rsid w:val="3B2729D6"/>
    <w:rsid w:val="3B8E492D"/>
    <w:rsid w:val="3EDB2318"/>
    <w:rsid w:val="48AB77CE"/>
    <w:rsid w:val="4952301A"/>
    <w:rsid w:val="499E07E4"/>
    <w:rsid w:val="4A1A34BA"/>
    <w:rsid w:val="4A341186"/>
    <w:rsid w:val="4A6B028F"/>
    <w:rsid w:val="4AE021A1"/>
    <w:rsid w:val="4B547FE3"/>
    <w:rsid w:val="4D6933B4"/>
    <w:rsid w:val="4ECB38A3"/>
    <w:rsid w:val="4FEE6268"/>
    <w:rsid w:val="52F60D98"/>
    <w:rsid w:val="53F474BB"/>
    <w:rsid w:val="55F55F36"/>
    <w:rsid w:val="574B3A8B"/>
    <w:rsid w:val="58635454"/>
    <w:rsid w:val="5E207E63"/>
    <w:rsid w:val="629E627F"/>
    <w:rsid w:val="663F4E23"/>
    <w:rsid w:val="68CC49CE"/>
    <w:rsid w:val="6CFD3741"/>
    <w:rsid w:val="73D91E18"/>
    <w:rsid w:val="76233907"/>
    <w:rsid w:val="76B739DF"/>
    <w:rsid w:val="77483105"/>
    <w:rsid w:val="7860634A"/>
    <w:rsid w:val="78FD773E"/>
    <w:rsid w:val="7C6D345E"/>
    <w:rsid w:val="7F792CE2"/>
    <w:rsid w:val="7F864900"/>
    <w:rsid w:val="7F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Char Char Char Char"/>
    <w:basedOn w:val="1"/>
    <w:semiHidden/>
    <w:qFormat/>
    <w:uiPriority w:val="0"/>
    <w:rPr>
      <w:sz w:val="32"/>
      <w:szCs w:val="32"/>
    </w:rPr>
  </w:style>
  <w:style w:type="paragraph" w:customStyle="1" w:styleId="9">
    <w:name w:val="Char"/>
    <w:basedOn w:val="1"/>
    <w:qFormat/>
    <w:uiPriority w:val="0"/>
    <w:rPr>
      <w:szCs w:val="20"/>
    </w:rPr>
  </w:style>
  <w:style w:type="paragraph" w:customStyle="1" w:styleId="10">
    <w:name w:val=" Char Char1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/>
      <w:color w:val="000000"/>
      <w:kern w:val="0"/>
      <w:sz w:val="20"/>
      <w:szCs w:val="20"/>
      <w:u w:val="none" w:color="000000"/>
      <w:lang w:eastAsia="en-US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2024-04-28T08:19:00Z</dcterms:created>
  <dc:creator>幻影骑士</dc:creator>
  <cp:lastModifiedBy>幻影骑士</cp:lastModifiedBy>
  <dcterms:modified xsi:type="dcterms:W3CDTF">2024-04-28T08:20:29Z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