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附件2：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听证代表报名推荐函（企业）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ascii="仿宋" w:hAnsi="仿宋" w:eastAsia="仿宋" w:cs="仿宋"/>
          <w:b/>
          <w:bCs/>
          <w:i/>
          <w:iCs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我单位名称为</w:t>
      </w: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系依法存续的企业,已经认真阅读并充分了解了《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砚山县阿舍彝族乡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国土空间规划（</w:t>
      </w:r>
      <w:r>
        <w:rPr>
          <w:rFonts w:ascii="Times New Roman" w:hAnsi="Times New Roman" w:eastAsia="方正仿宋_GBK" w:cs="仿宋_GB2312"/>
          <w:sz w:val="32"/>
          <w:szCs w:val="32"/>
        </w:rPr>
        <w:t>2021-2035年）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》听证会的通告（第1号）的内容。我单位愿意积极为《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砚山县阿舍彝族乡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国土空间规划（</w:t>
      </w:r>
      <w:r>
        <w:rPr>
          <w:rFonts w:ascii="Times New Roman" w:hAnsi="Times New Roman" w:eastAsia="方正仿宋_GBK" w:cs="仿宋_GB2312"/>
          <w:sz w:val="32"/>
          <w:szCs w:val="32"/>
        </w:rPr>
        <w:t>2021-2035年）》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提出合理化建议，促进科学决策、民主决策。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现我单位决定推荐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作为我单位的听证代表参与听证报名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我单位的听证代表信息</w:t>
      </w:r>
      <w:bookmarkStart w:id="0" w:name="_GoBack"/>
      <w:bookmarkEnd w:id="0"/>
      <w:r>
        <w:rPr>
          <w:rFonts w:hint="eastAsia" w:ascii="Times New Roman" w:hAnsi="Times New Roman" w:eastAsia="方正仿宋_GBK" w:cs="仿宋_GB2312"/>
          <w:sz w:val="32"/>
          <w:szCs w:val="32"/>
        </w:rPr>
        <w:t>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left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姓名： </w:t>
      </w:r>
      <w:r>
        <w:rPr>
          <w:rFonts w:ascii="Times New Roman" w:hAnsi="Times New Roman" w:eastAsia="方正仿宋_GBK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性别：  </w:t>
      </w:r>
      <w:r>
        <w:rPr>
          <w:rFonts w:ascii="Times New Roman" w:hAnsi="Times New Roman" w:eastAsia="方正仿宋_GBK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 ，年龄： </w:t>
      </w:r>
      <w:r>
        <w:rPr>
          <w:rFonts w:ascii="Times New Roman" w:hAnsi="Times New Roman" w:eastAsia="方正仿宋_GBK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 ，民族： </w:t>
      </w:r>
      <w:r>
        <w:rPr>
          <w:rFonts w:ascii="Times New Roman" w:hAnsi="Times New Roman" w:eastAsia="方正仿宋_GBK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职业：   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，文化程度：    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 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公民身份证号：        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联系方式：                      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 xml:space="preserve">住所：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推荐人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（加盖公章）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TE2N2IxZDg3YjhhMjQwOWNjNzg5NmMwOGNhMzgifQ=="/>
    <w:docVar w:name="KSO_WPS_MARK_KEY" w:val="26b9099a-d2cb-4611-afd0-e222fdf49bfa"/>
  </w:docVars>
  <w:rsids>
    <w:rsidRoot w:val="00C853A2"/>
    <w:rsid w:val="002C26BD"/>
    <w:rsid w:val="00C853A2"/>
    <w:rsid w:val="00E6521C"/>
    <w:rsid w:val="00FA70A9"/>
    <w:rsid w:val="23093EF6"/>
    <w:rsid w:val="2A7D12CD"/>
    <w:rsid w:val="2F517386"/>
    <w:rsid w:val="3A2236DA"/>
    <w:rsid w:val="3E5776D7"/>
    <w:rsid w:val="48545F7C"/>
    <w:rsid w:val="4F171BC3"/>
    <w:rsid w:val="53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223</Words>
  <Characters>252</Characters>
  <Lines>2</Lines>
  <Paragraphs>1</Paragraphs>
  <TotalTime>6</TotalTime>
  <ScaleCrop>false</ScaleCrop>
  <LinksUpToDate>false</LinksUpToDate>
  <CharactersWithSpaces>345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Lone Chan</dc:creator>
  <cp:lastModifiedBy>赵紫含</cp:lastModifiedBy>
  <dcterms:modified xsi:type="dcterms:W3CDTF">2024-08-29T01:13:58Z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0696B371012842DA9203E1FFC9777A4F_13</vt:lpwstr>
  </property>
</Properties>
</file>